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17FC" w:rsidRDefault="00E517FC" w:rsidP="00AF1E6F">
      <w:pPr>
        <w:jc w:val="both"/>
        <w:rPr>
          <w:b/>
        </w:rPr>
      </w:pPr>
    </w:p>
    <w:p w:rsidR="00AF1E6F" w:rsidRPr="00E11570" w:rsidRDefault="00AF1E6F" w:rsidP="00AF1E6F">
      <w:pPr>
        <w:jc w:val="both"/>
        <w:rPr>
          <w:b/>
        </w:rPr>
      </w:pPr>
      <w:r w:rsidRPr="00E11570">
        <w:rPr>
          <w:b/>
        </w:rPr>
        <w:t xml:space="preserve">NASLOVNA STRAN Z OSNOVNIMI PODATKI O NAČRTU </w:t>
      </w:r>
    </w:p>
    <w:tbl>
      <w:tblPr>
        <w:tblW w:w="9351" w:type="dxa"/>
        <w:jc w:val="center"/>
        <w:tblInd w:w="7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51"/>
      </w:tblGrid>
      <w:tr w:rsidR="00AF1E6F">
        <w:trPr>
          <w:trHeight w:val="2964"/>
          <w:jc w:val="center"/>
        </w:trPr>
        <w:tc>
          <w:tcPr>
            <w:tcW w:w="9351" w:type="dxa"/>
            <w:tcBorders>
              <w:top w:val="single" w:sz="4" w:space="0" w:color="auto"/>
              <w:left w:val="single" w:sz="4" w:space="0" w:color="auto"/>
              <w:bottom w:val="nil"/>
              <w:right w:val="single" w:sz="4" w:space="0" w:color="auto"/>
            </w:tcBorders>
          </w:tcPr>
          <w:p w:rsidR="00AF1E6F" w:rsidRDefault="00AF1E6F" w:rsidP="00AF1E6F">
            <w:pPr>
              <w:pStyle w:val="Telobesedila3"/>
              <w:jc w:val="center"/>
            </w:pPr>
          </w:p>
          <w:p w:rsidR="00AF1E6F" w:rsidRDefault="00776BEE" w:rsidP="00AF1E6F">
            <w:pPr>
              <w:pStyle w:val="Telobesedila3"/>
              <w:jc w:val="center"/>
            </w:pPr>
            <w:r>
              <w:t>ŠTEVILČNA OZNAKA NAČRTA IN VRSTA NAČRTA</w:t>
            </w:r>
            <w:r w:rsidR="00AF1E6F">
              <w:t>:</w:t>
            </w:r>
          </w:p>
          <w:p w:rsidR="00AF1E6F" w:rsidRDefault="00AF1E6F" w:rsidP="00AF1E6F">
            <w:pPr>
              <w:pStyle w:val="Telobesedila3"/>
              <w:jc w:val="center"/>
            </w:pPr>
          </w:p>
          <w:p w:rsidR="00AF1E6F" w:rsidRDefault="00AF1E6F" w:rsidP="00AF1E6F">
            <w:pPr>
              <w:pStyle w:val="Golobesedilo"/>
              <w:jc w:val="center"/>
              <w:rPr>
                <w:rFonts w:ascii="Times New Roman" w:hAnsi="Times New Roman"/>
                <w:b/>
                <w:sz w:val="24"/>
              </w:rPr>
            </w:pPr>
            <w:r w:rsidRPr="003F0278">
              <w:rPr>
                <w:rFonts w:ascii="Times New Roman" w:hAnsi="Times New Roman"/>
                <w:b/>
                <w:sz w:val="24"/>
              </w:rPr>
              <w:t>NAČRT STROJNIH INŠTALACIJ IN STROJNE OPREME  »5</w:t>
            </w:r>
            <w:r w:rsidR="00965955">
              <w:rPr>
                <w:rFonts w:ascii="Times New Roman" w:hAnsi="Times New Roman"/>
                <w:b/>
                <w:sz w:val="24"/>
              </w:rPr>
              <w:t>/</w:t>
            </w:r>
            <w:r w:rsidR="002C6104">
              <w:rPr>
                <w:rFonts w:ascii="Times New Roman" w:hAnsi="Times New Roman"/>
                <w:b/>
                <w:sz w:val="24"/>
              </w:rPr>
              <w:t>1</w:t>
            </w:r>
            <w:r w:rsidRPr="003F0278">
              <w:rPr>
                <w:rFonts w:ascii="Times New Roman" w:hAnsi="Times New Roman"/>
                <w:b/>
                <w:sz w:val="24"/>
              </w:rPr>
              <w:t>«</w:t>
            </w:r>
          </w:p>
          <w:p w:rsidR="00965955" w:rsidRPr="00965955" w:rsidRDefault="00965955" w:rsidP="00AF1E6F">
            <w:pPr>
              <w:pStyle w:val="Golobesedilo"/>
              <w:jc w:val="center"/>
              <w:rPr>
                <w:rFonts w:ascii="Times New Roman" w:hAnsi="Times New Roman"/>
                <w:sz w:val="24"/>
              </w:rPr>
            </w:pPr>
            <w:r w:rsidRPr="00965955">
              <w:rPr>
                <w:rFonts w:ascii="Times New Roman" w:hAnsi="Times New Roman"/>
                <w:sz w:val="24"/>
              </w:rPr>
              <w:t xml:space="preserve">Zvezek </w:t>
            </w:r>
            <w:r w:rsidR="00DD5E25">
              <w:rPr>
                <w:rFonts w:ascii="Times New Roman" w:hAnsi="Times New Roman"/>
                <w:sz w:val="24"/>
              </w:rPr>
              <w:t>1</w:t>
            </w:r>
            <w:r w:rsidRPr="00965955">
              <w:rPr>
                <w:rFonts w:ascii="Times New Roman" w:hAnsi="Times New Roman"/>
                <w:sz w:val="24"/>
              </w:rPr>
              <w:t xml:space="preserve"> » </w:t>
            </w:r>
            <w:r w:rsidR="00DD5E25">
              <w:rPr>
                <w:rFonts w:ascii="Times New Roman" w:hAnsi="Times New Roman"/>
                <w:sz w:val="24"/>
              </w:rPr>
              <w:t>Ogrevanje, hlajenje, prezračevanje</w:t>
            </w:r>
            <w:r w:rsidRPr="00965955">
              <w:rPr>
                <w:rFonts w:ascii="Times New Roman" w:hAnsi="Times New Roman"/>
                <w:sz w:val="24"/>
              </w:rPr>
              <w:t>«</w:t>
            </w:r>
          </w:p>
          <w:p w:rsidR="00AF1E6F" w:rsidRDefault="00AF1E6F" w:rsidP="00AF1E6F">
            <w:pPr>
              <w:pStyle w:val="Telobesedila3"/>
              <w:jc w:val="center"/>
            </w:pPr>
          </w:p>
          <w:p w:rsidR="00776BEE" w:rsidRDefault="00776BEE" w:rsidP="00776BEE">
            <w:pPr>
              <w:pStyle w:val="Telobesedila3"/>
              <w:jc w:val="center"/>
              <w:rPr>
                <w:b/>
              </w:rPr>
            </w:pPr>
            <w:r>
              <w:t>INVESTITOR:</w:t>
            </w:r>
          </w:p>
          <w:p w:rsidR="000D364C" w:rsidRDefault="00E26E6D" w:rsidP="008B73F1">
            <w:pPr>
              <w:jc w:val="center"/>
              <w:rPr>
                <w:b/>
                <w:color w:val="000000"/>
                <w:sz w:val="28"/>
                <w:szCs w:val="28"/>
              </w:rPr>
            </w:pPr>
            <w:r>
              <w:rPr>
                <w:b/>
                <w:color w:val="000000"/>
                <w:sz w:val="28"/>
                <w:szCs w:val="28"/>
              </w:rPr>
              <w:t>MESTNA OBČINA NOVO MESTO</w:t>
            </w:r>
          </w:p>
          <w:p w:rsidR="001926CB" w:rsidRPr="006D4180" w:rsidRDefault="00E26E6D" w:rsidP="008B73F1">
            <w:pPr>
              <w:jc w:val="center"/>
              <w:rPr>
                <w:b/>
                <w:color w:val="000000"/>
                <w:sz w:val="28"/>
                <w:szCs w:val="28"/>
              </w:rPr>
            </w:pPr>
            <w:r>
              <w:rPr>
                <w:rStyle w:val="Krepko"/>
              </w:rPr>
              <w:t>Seidlova cesta 1, Novo Mesto</w:t>
            </w:r>
          </w:p>
        </w:tc>
      </w:tr>
      <w:tr w:rsidR="00AF1E6F">
        <w:trPr>
          <w:jc w:val="center"/>
        </w:trPr>
        <w:tc>
          <w:tcPr>
            <w:tcW w:w="9351" w:type="dxa"/>
            <w:tcBorders>
              <w:top w:val="nil"/>
            </w:tcBorders>
          </w:tcPr>
          <w:p w:rsidR="00AF1E6F" w:rsidRDefault="00AF1E6F" w:rsidP="006D4180">
            <w:pPr>
              <w:pStyle w:val="Telobesedila3"/>
              <w:jc w:val="center"/>
            </w:pPr>
            <w:r>
              <w:t>OBJEKT:</w:t>
            </w:r>
          </w:p>
          <w:p w:rsidR="005A6FB5" w:rsidRPr="00460A62" w:rsidRDefault="005A6FB5" w:rsidP="005A6FB5">
            <w:pPr>
              <w:autoSpaceDE w:val="0"/>
              <w:jc w:val="center"/>
              <w:rPr>
                <w:b/>
                <w:sz w:val="28"/>
                <w:szCs w:val="28"/>
              </w:rPr>
            </w:pPr>
            <w:r w:rsidRPr="00460A62">
              <w:rPr>
                <w:b/>
                <w:sz w:val="26"/>
                <w:szCs w:val="26"/>
              </w:rPr>
              <w:t>UREDITEV MESTNE TRŽNICE</w:t>
            </w:r>
          </w:p>
          <w:p w:rsidR="005A6FB5" w:rsidRPr="00460A62" w:rsidRDefault="005A6FB5" w:rsidP="005A6FB5">
            <w:pPr>
              <w:jc w:val="center"/>
              <w:rPr>
                <w:b/>
              </w:rPr>
            </w:pPr>
            <w:r w:rsidRPr="00460A62">
              <w:rPr>
                <w:b/>
              </w:rPr>
              <w:t>1. faza: " UREDITEV MESTNE TRŽNICE V NOVEM MESTU"</w:t>
            </w:r>
          </w:p>
          <w:p w:rsidR="005A6FB5" w:rsidRPr="00460A62" w:rsidRDefault="005A6FB5" w:rsidP="005A6FB5">
            <w:pPr>
              <w:ind w:left="2044"/>
              <w:jc w:val="center"/>
              <w:rPr>
                <w:b/>
              </w:rPr>
            </w:pPr>
            <w:r w:rsidRPr="00460A62">
              <w:rPr>
                <w:b/>
              </w:rPr>
              <w:t>2. faza: " RAZŠIRITEV MESTNE TRŽNICE "</w:t>
            </w:r>
          </w:p>
          <w:p w:rsidR="00AF1E6F" w:rsidRPr="009D356D" w:rsidRDefault="005A6FB5" w:rsidP="005A6FB5">
            <w:pPr>
              <w:pStyle w:val="Telobesedila3"/>
              <w:jc w:val="center"/>
              <w:rPr>
                <w:rFonts w:cs="Arial"/>
                <w:b/>
                <w:sz w:val="28"/>
                <w:szCs w:val="28"/>
              </w:rPr>
            </w:pPr>
            <w:r w:rsidRPr="00460A62">
              <w:rPr>
                <w:b/>
              </w:rPr>
              <w:t>3. faza: " FLORJANOV TRG</w:t>
            </w:r>
          </w:p>
        </w:tc>
      </w:tr>
      <w:tr w:rsidR="00AF1E6F">
        <w:trPr>
          <w:jc w:val="center"/>
        </w:trPr>
        <w:tc>
          <w:tcPr>
            <w:tcW w:w="9351" w:type="dxa"/>
          </w:tcPr>
          <w:p w:rsidR="00AF1E6F" w:rsidRDefault="00AF1E6F" w:rsidP="00AF1E6F">
            <w:pPr>
              <w:pStyle w:val="Telobesedila3"/>
              <w:jc w:val="center"/>
              <w:rPr>
                <w:sz w:val="32"/>
              </w:rPr>
            </w:pPr>
          </w:p>
          <w:p w:rsidR="00776BEE" w:rsidRDefault="00776BEE" w:rsidP="00776BEE">
            <w:pPr>
              <w:pStyle w:val="Telobesedila3"/>
              <w:jc w:val="center"/>
              <w:rPr>
                <w:szCs w:val="22"/>
              </w:rPr>
            </w:pPr>
            <w:r>
              <w:rPr>
                <w:szCs w:val="22"/>
              </w:rPr>
              <w:t xml:space="preserve">VRSTA PROJEKTNE DOKUMENTACIJE </w:t>
            </w:r>
          </w:p>
          <w:p w:rsidR="00AF1E6F" w:rsidRDefault="00AF1E6F" w:rsidP="00AF1E6F">
            <w:pPr>
              <w:pStyle w:val="Telobesedila3"/>
              <w:jc w:val="center"/>
              <w:rPr>
                <w:szCs w:val="22"/>
              </w:rPr>
            </w:pPr>
          </w:p>
          <w:p w:rsidR="00AF1E6F" w:rsidRPr="009D356D" w:rsidRDefault="00965955" w:rsidP="00A23E50">
            <w:pPr>
              <w:jc w:val="center"/>
              <w:rPr>
                <w:b/>
              </w:rPr>
            </w:pPr>
            <w:r>
              <w:rPr>
                <w:b/>
              </w:rPr>
              <w:t xml:space="preserve">Projekt za </w:t>
            </w:r>
            <w:r w:rsidR="00A23E50">
              <w:rPr>
                <w:b/>
              </w:rPr>
              <w:t>izvedbo</w:t>
            </w:r>
            <w:r>
              <w:rPr>
                <w:b/>
              </w:rPr>
              <w:t xml:space="preserve"> (P</w:t>
            </w:r>
            <w:r w:rsidR="00A23E50">
              <w:rPr>
                <w:b/>
              </w:rPr>
              <w:t>ZI</w:t>
            </w:r>
            <w:r>
              <w:rPr>
                <w:b/>
              </w:rPr>
              <w:t>)</w:t>
            </w:r>
          </w:p>
        </w:tc>
      </w:tr>
      <w:tr w:rsidR="00AF1E6F">
        <w:trPr>
          <w:jc w:val="center"/>
        </w:trPr>
        <w:tc>
          <w:tcPr>
            <w:tcW w:w="9351" w:type="dxa"/>
          </w:tcPr>
          <w:p w:rsidR="00AF1E6F" w:rsidRDefault="00AF1E6F" w:rsidP="00AF1E6F">
            <w:pPr>
              <w:pStyle w:val="Telobesedila3"/>
            </w:pPr>
          </w:p>
          <w:p w:rsidR="00AF1E6F" w:rsidRDefault="00AF1E6F" w:rsidP="007C22BA">
            <w:pPr>
              <w:pStyle w:val="Telobesedila3"/>
              <w:jc w:val="center"/>
            </w:pPr>
            <w:r>
              <w:t>ZA GRADNJO:</w:t>
            </w:r>
          </w:p>
          <w:p w:rsidR="00AF1E6F" w:rsidRPr="009C3B4E" w:rsidRDefault="009D356D" w:rsidP="00AF1E6F">
            <w:pPr>
              <w:jc w:val="center"/>
              <w:rPr>
                <w:b/>
                <w:color w:val="000000"/>
                <w:szCs w:val="24"/>
              </w:rPr>
            </w:pPr>
            <w:r>
              <w:t>novogradnja,rekonstrukcija</w:t>
            </w:r>
          </w:p>
        </w:tc>
      </w:tr>
      <w:tr w:rsidR="00AF1E6F">
        <w:trPr>
          <w:jc w:val="center"/>
        </w:trPr>
        <w:tc>
          <w:tcPr>
            <w:tcW w:w="9351" w:type="dxa"/>
          </w:tcPr>
          <w:p w:rsidR="00AF1E6F" w:rsidRDefault="00AF1E6F" w:rsidP="00AF1E6F">
            <w:pPr>
              <w:pStyle w:val="Telobesedila3"/>
              <w:jc w:val="center"/>
            </w:pPr>
          </w:p>
          <w:p w:rsidR="00AF1E6F" w:rsidRDefault="00AF1E6F" w:rsidP="00AF1E6F">
            <w:pPr>
              <w:pStyle w:val="Telobesedila3"/>
              <w:jc w:val="center"/>
            </w:pPr>
            <w:r>
              <w:t>PROJEKTANT:</w:t>
            </w:r>
          </w:p>
          <w:p w:rsidR="00AF1E6F" w:rsidRDefault="00E517FC" w:rsidP="00AF1E6F">
            <w:pPr>
              <w:pStyle w:val="Telobesedila3"/>
              <w:jc w:val="center"/>
              <w:rPr>
                <w:b/>
              </w:rPr>
            </w:pPr>
            <w:r>
              <w:rPr>
                <w:b/>
              </w:rPr>
              <w:t>REM PROJEKT d.o.o.</w:t>
            </w:r>
          </w:p>
          <w:p w:rsidR="00E517FC" w:rsidRDefault="00E517FC" w:rsidP="00AF1E6F">
            <w:pPr>
              <w:pStyle w:val="Telobesedila3"/>
              <w:jc w:val="center"/>
              <w:rPr>
                <w:b/>
              </w:rPr>
            </w:pPr>
            <w:r>
              <w:rPr>
                <w:b/>
              </w:rPr>
              <w:t>Podvin 102, Žalec</w:t>
            </w:r>
          </w:p>
          <w:p w:rsidR="00AF1E6F" w:rsidRPr="00E11570" w:rsidRDefault="00AF1E6F" w:rsidP="00AF1E6F">
            <w:pPr>
              <w:jc w:val="center"/>
              <w:rPr>
                <w:b/>
                <w:szCs w:val="24"/>
              </w:rPr>
            </w:pPr>
          </w:p>
        </w:tc>
      </w:tr>
      <w:tr w:rsidR="00AF1E6F">
        <w:trPr>
          <w:jc w:val="center"/>
        </w:trPr>
        <w:tc>
          <w:tcPr>
            <w:tcW w:w="9351" w:type="dxa"/>
          </w:tcPr>
          <w:p w:rsidR="00AF1E6F" w:rsidRDefault="00AF1E6F" w:rsidP="00AF1E6F">
            <w:pPr>
              <w:pStyle w:val="Telobesedila3"/>
              <w:jc w:val="center"/>
            </w:pPr>
          </w:p>
          <w:p w:rsidR="00AF1E6F" w:rsidRPr="00E11570" w:rsidRDefault="00AF1E6F" w:rsidP="00AF1E6F">
            <w:pPr>
              <w:pStyle w:val="Telobesedila3"/>
              <w:jc w:val="center"/>
            </w:pPr>
            <w:r w:rsidRPr="00E11570">
              <w:t>ODGOVORNI PROJEKTANT:</w:t>
            </w:r>
          </w:p>
          <w:p w:rsidR="00AF1E6F" w:rsidRDefault="00AF1E6F" w:rsidP="00AF1E6F">
            <w:pPr>
              <w:jc w:val="center"/>
              <w:rPr>
                <w:b/>
              </w:rPr>
            </w:pPr>
            <w:r w:rsidRPr="003F0278">
              <w:rPr>
                <w:b/>
              </w:rPr>
              <w:t xml:space="preserve">Maksimiljan Rozman </w:t>
            </w:r>
          </w:p>
          <w:p w:rsidR="00AF1E6F" w:rsidRPr="003F0278" w:rsidRDefault="00AF1E6F" w:rsidP="00AF1E6F">
            <w:pPr>
              <w:jc w:val="center"/>
              <w:rPr>
                <w:b/>
              </w:rPr>
            </w:pPr>
            <w:r w:rsidRPr="003F0278">
              <w:rPr>
                <w:b/>
              </w:rPr>
              <w:t>u.d.i.s.</w:t>
            </w:r>
          </w:p>
          <w:p w:rsidR="00AF1E6F" w:rsidRPr="00E11570" w:rsidRDefault="00AF1E6F" w:rsidP="00AF1E6F">
            <w:pPr>
              <w:jc w:val="center"/>
              <w:rPr>
                <w:b/>
              </w:rPr>
            </w:pPr>
            <w:r w:rsidRPr="004A6F8A">
              <w:rPr>
                <w:b/>
              </w:rPr>
              <w:t>S – 0082</w:t>
            </w:r>
          </w:p>
        </w:tc>
      </w:tr>
      <w:tr w:rsidR="00776BEE">
        <w:trPr>
          <w:jc w:val="center"/>
        </w:trPr>
        <w:tc>
          <w:tcPr>
            <w:tcW w:w="9351" w:type="dxa"/>
          </w:tcPr>
          <w:p w:rsidR="00776BEE" w:rsidRDefault="00776BEE" w:rsidP="000E366A">
            <w:pPr>
              <w:pStyle w:val="Telobesedila3"/>
              <w:jc w:val="center"/>
            </w:pPr>
          </w:p>
          <w:p w:rsidR="00776BEE" w:rsidRDefault="00776BEE" w:rsidP="000E366A">
            <w:pPr>
              <w:pStyle w:val="Telobesedila3"/>
              <w:jc w:val="center"/>
            </w:pPr>
            <w:r>
              <w:t>ŠTEVILKA, KRAJ IN DATUM IZDELAVE NAČRTA:</w:t>
            </w:r>
          </w:p>
          <w:p w:rsidR="00776BEE" w:rsidRDefault="005D540F" w:rsidP="000E366A">
            <w:pPr>
              <w:pStyle w:val="Telobesedila3"/>
              <w:jc w:val="center"/>
              <w:rPr>
                <w:b/>
              </w:rPr>
            </w:pPr>
            <w:r>
              <w:rPr>
                <w:b/>
              </w:rPr>
              <w:t>REM-</w:t>
            </w:r>
            <w:r w:rsidR="00E26E6D">
              <w:rPr>
                <w:b/>
              </w:rPr>
              <w:t>46</w:t>
            </w:r>
            <w:r>
              <w:rPr>
                <w:b/>
              </w:rPr>
              <w:t>/201</w:t>
            </w:r>
            <w:r w:rsidR="00E26E6D">
              <w:rPr>
                <w:b/>
              </w:rPr>
              <w:t>2</w:t>
            </w:r>
          </w:p>
          <w:p w:rsidR="00776BEE" w:rsidRPr="004A6F8A" w:rsidRDefault="00776BEE" w:rsidP="00E64FD3">
            <w:pPr>
              <w:pStyle w:val="Telobesedila3"/>
              <w:jc w:val="center"/>
              <w:rPr>
                <w:b/>
              </w:rPr>
            </w:pPr>
            <w:r w:rsidRPr="004A6F8A">
              <w:rPr>
                <w:b/>
              </w:rPr>
              <w:t>Celje,</w:t>
            </w:r>
            <w:r w:rsidR="00E517FC">
              <w:rPr>
                <w:b/>
              </w:rPr>
              <w:t xml:space="preserve"> </w:t>
            </w:r>
            <w:r w:rsidR="00E64FD3">
              <w:rPr>
                <w:b/>
              </w:rPr>
              <w:t>januar 2014</w:t>
            </w:r>
            <w:bookmarkStart w:id="0" w:name="_GoBack"/>
            <w:bookmarkEnd w:id="0"/>
          </w:p>
        </w:tc>
      </w:tr>
      <w:tr w:rsidR="00AF1E6F">
        <w:trPr>
          <w:jc w:val="center"/>
        </w:trPr>
        <w:tc>
          <w:tcPr>
            <w:tcW w:w="9351" w:type="dxa"/>
          </w:tcPr>
          <w:p w:rsidR="00AF1E6F" w:rsidRDefault="00AF1E6F" w:rsidP="00AF1E6F">
            <w:pPr>
              <w:pStyle w:val="Telobesedila3"/>
              <w:jc w:val="center"/>
            </w:pPr>
          </w:p>
          <w:p w:rsidR="007C22BA" w:rsidRDefault="007C22BA" w:rsidP="00E517FC">
            <w:pPr>
              <w:pStyle w:val="Telobesedila3"/>
              <w:jc w:val="center"/>
            </w:pPr>
            <w:r>
              <w:t>ŠTEVILKA PROJEKTA:</w:t>
            </w:r>
          </w:p>
          <w:p w:rsidR="007C22BA" w:rsidRPr="007C22BA" w:rsidRDefault="007C22BA" w:rsidP="00E517FC">
            <w:pPr>
              <w:pStyle w:val="Telobesedila3"/>
              <w:jc w:val="center"/>
              <w:rPr>
                <w:b/>
              </w:rPr>
            </w:pPr>
            <w:r w:rsidRPr="007C22BA">
              <w:rPr>
                <w:b/>
              </w:rPr>
              <w:t>05-2012 PGD</w:t>
            </w:r>
          </w:p>
          <w:p w:rsidR="00E517FC" w:rsidRPr="00E11570" w:rsidRDefault="00E517FC" w:rsidP="00E517FC">
            <w:pPr>
              <w:pStyle w:val="Telobesedila3"/>
              <w:jc w:val="center"/>
            </w:pPr>
            <w:r w:rsidRPr="00E11570">
              <w:t xml:space="preserve">ODGOVORNI </w:t>
            </w:r>
            <w:r>
              <w:t>VODJA PROJEKTA</w:t>
            </w:r>
            <w:r w:rsidRPr="00E11570">
              <w:t>:</w:t>
            </w:r>
          </w:p>
          <w:p w:rsidR="00E26E6D" w:rsidRDefault="00E26E6D" w:rsidP="00E26E6D">
            <w:pPr>
              <w:jc w:val="center"/>
              <w:rPr>
                <w:b/>
              </w:rPr>
            </w:pPr>
            <w:r>
              <w:rPr>
                <w:b/>
              </w:rPr>
              <w:t>Sandi Pirš</w:t>
            </w:r>
          </w:p>
          <w:p w:rsidR="00E26E6D" w:rsidRPr="003F0278" w:rsidRDefault="00E26E6D" w:rsidP="00E26E6D">
            <w:pPr>
              <w:jc w:val="center"/>
              <w:rPr>
                <w:b/>
              </w:rPr>
            </w:pPr>
            <w:r>
              <w:rPr>
                <w:b/>
              </w:rPr>
              <w:t>u.d.i.a.</w:t>
            </w:r>
          </w:p>
          <w:p w:rsidR="00425312" w:rsidRPr="00E11570" w:rsidRDefault="00E26E6D" w:rsidP="00E26E6D">
            <w:pPr>
              <w:jc w:val="center"/>
              <w:rPr>
                <w:b/>
              </w:rPr>
            </w:pPr>
            <w:r>
              <w:rPr>
                <w:b/>
              </w:rPr>
              <w:t>ZAPS A-1344</w:t>
            </w:r>
          </w:p>
        </w:tc>
      </w:tr>
    </w:tbl>
    <w:p w:rsidR="00AF1E6F" w:rsidRDefault="00AF1E6F" w:rsidP="00AF1E6F"/>
    <w:p w:rsidR="00AF1E6F" w:rsidRDefault="003978EB" w:rsidP="00AF1E6F">
      <w:pPr>
        <w:pStyle w:val="Golobesedilo"/>
        <w:pBdr>
          <w:top w:val="single" w:sz="4" w:space="1" w:color="auto"/>
          <w:left w:val="single" w:sz="4" w:space="4" w:color="auto"/>
          <w:bottom w:val="single" w:sz="4" w:space="1" w:color="auto"/>
          <w:right w:val="single" w:sz="4" w:space="4" w:color="auto"/>
        </w:pBdr>
        <w:rPr>
          <w:rFonts w:ascii="Times New Roman" w:hAnsi="Times New Roman"/>
          <w:b/>
          <w:sz w:val="28"/>
          <w:szCs w:val="28"/>
        </w:rPr>
      </w:pPr>
      <w:r>
        <w:rPr>
          <w:rFonts w:ascii="Times New Roman" w:hAnsi="Times New Roman"/>
          <w:b/>
          <w:sz w:val="28"/>
          <w:szCs w:val="28"/>
        </w:rPr>
        <w:lastRenderedPageBreak/>
        <w:t xml:space="preserve">2.0 </w:t>
      </w:r>
      <w:r w:rsidR="00AF1E6F" w:rsidRPr="000D3A01">
        <w:rPr>
          <w:rFonts w:ascii="Times New Roman" w:hAnsi="Times New Roman"/>
          <w:b/>
          <w:sz w:val="28"/>
          <w:szCs w:val="28"/>
        </w:rPr>
        <w:t>KAZALO VSEBINE NAČRTA STROJNIH INŠTALACIJ IN STROJNE OPREME  »5</w:t>
      </w:r>
      <w:r w:rsidR="00965955">
        <w:rPr>
          <w:rFonts w:ascii="Times New Roman" w:hAnsi="Times New Roman"/>
          <w:b/>
          <w:sz w:val="28"/>
          <w:szCs w:val="28"/>
        </w:rPr>
        <w:t>/</w:t>
      </w:r>
      <w:r w:rsidR="002C6104">
        <w:rPr>
          <w:rFonts w:ascii="Times New Roman" w:hAnsi="Times New Roman"/>
          <w:b/>
          <w:sz w:val="28"/>
          <w:szCs w:val="28"/>
        </w:rPr>
        <w:t>1</w:t>
      </w:r>
      <w:r w:rsidR="00AF1E6F" w:rsidRPr="000D3A01">
        <w:rPr>
          <w:rFonts w:ascii="Times New Roman" w:hAnsi="Times New Roman"/>
          <w:b/>
          <w:sz w:val="28"/>
          <w:szCs w:val="28"/>
        </w:rPr>
        <w:t>«</w:t>
      </w:r>
      <w:r w:rsidR="00AF1E6F">
        <w:rPr>
          <w:rFonts w:ascii="Times New Roman" w:hAnsi="Times New Roman"/>
          <w:b/>
          <w:sz w:val="28"/>
          <w:szCs w:val="28"/>
        </w:rPr>
        <w:t xml:space="preserve">    </w:t>
      </w:r>
    </w:p>
    <w:p w:rsidR="00AF1E6F" w:rsidRDefault="00AF1E6F" w:rsidP="00AF1E6F">
      <w:pPr>
        <w:pStyle w:val="Golobesedilo"/>
        <w:pBdr>
          <w:top w:val="single" w:sz="4" w:space="1" w:color="auto"/>
          <w:left w:val="single" w:sz="4" w:space="4" w:color="auto"/>
          <w:bottom w:val="single" w:sz="4" w:space="1" w:color="auto"/>
          <w:right w:val="single" w:sz="4" w:space="4" w:color="auto"/>
        </w:pBdr>
        <w:rPr>
          <w:rFonts w:ascii="Times New Roman" w:hAnsi="Times New Roman"/>
          <w:b/>
          <w:sz w:val="28"/>
          <w:szCs w:val="28"/>
        </w:rPr>
      </w:pPr>
      <w:r>
        <w:rPr>
          <w:rFonts w:ascii="Times New Roman" w:hAnsi="Times New Roman"/>
          <w:b/>
          <w:sz w:val="28"/>
          <w:szCs w:val="28"/>
        </w:rPr>
        <w:t xml:space="preserve">Številka načrta </w:t>
      </w:r>
      <w:r>
        <w:rPr>
          <w:rFonts w:ascii="Times New Roman" w:hAnsi="Times New Roman"/>
          <w:b/>
          <w:sz w:val="28"/>
          <w:szCs w:val="28"/>
        </w:rPr>
        <w:tab/>
      </w:r>
      <w:r w:rsidR="005D540F">
        <w:rPr>
          <w:rFonts w:ascii="Times New Roman" w:hAnsi="Times New Roman"/>
          <w:b/>
          <w:sz w:val="28"/>
          <w:szCs w:val="28"/>
        </w:rPr>
        <w:t>REM-</w:t>
      </w:r>
      <w:r w:rsidR="00E26E6D">
        <w:rPr>
          <w:rFonts w:ascii="Times New Roman" w:hAnsi="Times New Roman"/>
          <w:b/>
          <w:sz w:val="28"/>
          <w:szCs w:val="28"/>
        </w:rPr>
        <w:t>46</w:t>
      </w:r>
      <w:r w:rsidR="005D540F">
        <w:rPr>
          <w:rFonts w:ascii="Times New Roman" w:hAnsi="Times New Roman"/>
          <w:b/>
          <w:sz w:val="28"/>
          <w:szCs w:val="28"/>
        </w:rPr>
        <w:t>/201</w:t>
      </w:r>
      <w:r w:rsidR="00E26E6D">
        <w:rPr>
          <w:rFonts w:ascii="Times New Roman" w:hAnsi="Times New Roman"/>
          <w:b/>
          <w:sz w:val="28"/>
          <w:szCs w:val="28"/>
        </w:rPr>
        <w:t>2</w:t>
      </w:r>
    </w:p>
    <w:p w:rsidR="00AF1E6F" w:rsidRDefault="00AF1E6F" w:rsidP="00AF1E6F">
      <w:pPr>
        <w:pStyle w:val="Golobesedilo"/>
        <w:rPr>
          <w:rFonts w:ascii="Times New Roman" w:hAnsi="Times New Roman"/>
          <w:b/>
          <w:sz w:val="28"/>
          <w:szCs w:val="28"/>
        </w:rPr>
      </w:pPr>
    </w:p>
    <w:tbl>
      <w:tblPr>
        <w:tblW w:w="7700"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0"/>
        <w:gridCol w:w="6680"/>
      </w:tblGrid>
      <w:tr w:rsidR="00AF1E6F" w:rsidRPr="000D3A01">
        <w:trPr>
          <w:trHeight w:val="356"/>
        </w:trPr>
        <w:tc>
          <w:tcPr>
            <w:tcW w:w="1020" w:type="dxa"/>
          </w:tcPr>
          <w:p w:rsidR="00AF1E6F" w:rsidRPr="000D3A01" w:rsidRDefault="00AF1E6F" w:rsidP="00AF1E6F">
            <w:pPr>
              <w:pStyle w:val="Golobesedilo"/>
              <w:rPr>
                <w:rFonts w:ascii="Times New Roman" w:hAnsi="Times New Roman"/>
                <w:sz w:val="24"/>
                <w:szCs w:val="24"/>
              </w:rPr>
            </w:pPr>
            <w:r w:rsidRPr="000D3A01">
              <w:rPr>
                <w:rFonts w:ascii="Times New Roman" w:hAnsi="Times New Roman"/>
                <w:sz w:val="24"/>
                <w:szCs w:val="24"/>
              </w:rPr>
              <w:t xml:space="preserve"> 1.</w:t>
            </w:r>
          </w:p>
          <w:p w:rsidR="00AF1E6F" w:rsidRPr="000D3A01" w:rsidRDefault="00AF1E6F" w:rsidP="00AF1E6F">
            <w:pPr>
              <w:pStyle w:val="Golobesedilo"/>
              <w:rPr>
                <w:rFonts w:ascii="Times New Roman" w:hAnsi="Times New Roman"/>
                <w:sz w:val="24"/>
                <w:szCs w:val="24"/>
              </w:rPr>
            </w:pPr>
          </w:p>
        </w:tc>
        <w:tc>
          <w:tcPr>
            <w:tcW w:w="6680" w:type="dxa"/>
          </w:tcPr>
          <w:p w:rsidR="00AF1E6F" w:rsidRPr="000D3A01" w:rsidRDefault="00AF1E6F" w:rsidP="00AF1E6F">
            <w:pPr>
              <w:pStyle w:val="Golobesedilo"/>
              <w:rPr>
                <w:rFonts w:ascii="Times New Roman" w:hAnsi="Times New Roman"/>
                <w:sz w:val="24"/>
                <w:szCs w:val="24"/>
              </w:rPr>
            </w:pPr>
            <w:r>
              <w:rPr>
                <w:rFonts w:ascii="Times New Roman" w:hAnsi="Times New Roman"/>
                <w:sz w:val="24"/>
                <w:szCs w:val="24"/>
              </w:rPr>
              <w:t>Naslovna stran načrta</w:t>
            </w:r>
          </w:p>
        </w:tc>
      </w:tr>
      <w:tr w:rsidR="00425BB8" w:rsidRPr="000D3A01">
        <w:trPr>
          <w:trHeight w:val="356"/>
        </w:trPr>
        <w:tc>
          <w:tcPr>
            <w:tcW w:w="1020" w:type="dxa"/>
          </w:tcPr>
          <w:p w:rsidR="00425BB8" w:rsidRPr="000D3A01" w:rsidRDefault="00425BB8" w:rsidP="004C39AC">
            <w:pPr>
              <w:pStyle w:val="Golobesedilo"/>
              <w:rPr>
                <w:rFonts w:ascii="Times New Roman" w:hAnsi="Times New Roman"/>
                <w:sz w:val="24"/>
                <w:szCs w:val="24"/>
              </w:rPr>
            </w:pPr>
            <w:r>
              <w:rPr>
                <w:rFonts w:ascii="Times New Roman" w:hAnsi="Times New Roman"/>
                <w:sz w:val="24"/>
                <w:szCs w:val="24"/>
              </w:rPr>
              <w:t>2</w:t>
            </w:r>
            <w:r w:rsidRPr="000D3A01">
              <w:rPr>
                <w:rFonts w:ascii="Times New Roman" w:hAnsi="Times New Roman"/>
                <w:sz w:val="24"/>
                <w:szCs w:val="24"/>
              </w:rPr>
              <w:t>.</w:t>
            </w:r>
          </w:p>
          <w:p w:rsidR="00425BB8" w:rsidRPr="000D3A01" w:rsidRDefault="00425BB8" w:rsidP="004C39AC">
            <w:pPr>
              <w:pStyle w:val="Golobesedilo"/>
              <w:rPr>
                <w:rFonts w:ascii="Times New Roman" w:hAnsi="Times New Roman"/>
                <w:sz w:val="24"/>
                <w:szCs w:val="24"/>
              </w:rPr>
            </w:pPr>
          </w:p>
        </w:tc>
        <w:tc>
          <w:tcPr>
            <w:tcW w:w="6680" w:type="dxa"/>
          </w:tcPr>
          <w:p w:rsidR="00425BB8" w:rsidRPr="000D3A01" w:rsidRDefault="00425BB8" w:rsidP="004C39AC">
            <w:pPr>
              <w:pStyle w:val="Golobesedilo"/>
              <w:rPr>
                <w:rFonts w:ascii="Times New Roman" w:hAnsi="Times New Roman"/>
                <w:sz w:val="24"/>
                <w:szCs w:val="24"/>
              </w:rPr>
            </w:pPr>
            <w:r>
              <w:rPr>
                <w:rFonts w:ascii="Times New Roman" w:hAnsi="Times New Roman"/>
                <w:sz w:val="24"/>
                <w:szCs w:val="24"/>
              </w:rPr>
              <w:t>Kazalo vsebine načrta</w:t>
            </w:r>
          </w:p>
        </w:tc>
      </w:tr>
      <w:tr w:rsidR="00965955" w:rsidRPr="000D3A01" w:rsidTr="00437E25">
        <w:trPr>
          <w:trHeight w:val="356"/>
        </w:trPr>
        <w:tc>
          <w:tcPr>
            <w:tcW w:w="1020" w:type="dxa"/>
            <w:tcBorders>
              <w:top w:val="single" w:sz="4" w:space="0" w:color="auto"/>
              <w:left w:val="single" w:sz="4" w:space="0" w:color="auto"/>
              <w:bottom w:val="single" w:sz="4" w:space="0" w:color="auto"/>
              <w:right w:val="single" w:sz="4" w:space="0" w:color="auto"/>
            </w:tcBorders>
          </w:tcPr>
          <w:p w:rsidR="00965955" w:rsidRPr="000D3A01" w:rsidRDefault="00965955" w:rsidP="00437E25">
            <w:pPr>
              <w:pStyle w:val="Golobesedilo"/>
              <w:rPr>
                <w:rFonts w:ascii="Times New Roman" w:hAnsi="Times New Roman"/>
                <w:sz w:val="24"/>
                <w:szCs w:val="24"/>
              </w:rPr>
            </w:pPr>
            <w:r>
              <w:rPr>
                <w:rFonts w:ascii="Times New Roman" w:hAnsi="Times New Roman"/>
                <w:sz w:val="24"/>
                <w:szCs w:val="24"/>
              </w:rPr>
              <w:t>3</w:t>
            </w:r>
            <w:r w:rsidRPr="000D3A01">
              <w:rPr>
                <w:rFonts w:ascii="Times New Roman" w:hAnsi="Times New Roman"/>
                <w:sz w:val="24"/>
                <w:szCs w:val="24"/>
              </w:rPr>
              <w:t>.</w:t>
            </w:r>
          </w:p>
          <w:p w:rsidR="00965955" w:rsidRPr="000D3A01" w:rsidRDefault="00965955" w:rsidP="00437E25">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965955" w:rsidRPr="000D3A01" w:rsidRDefault="00965955" w:rsidP="00437E25">
            <w:pPr>
              <w:pStyle w:val="Golobesedilo"/>
              <w:rPr>
                <w:rFonts w:ascii="Times New Roman" w:hAnsi="Times New Roman"/>
                <w:sz w:val="24"/>
                <w:szCs w:val="24"/>
              </w:rPr>
            </w:pPr>
            <w:r>
              <w:rPr>
                <w:rFonts w:ascii="Times New Roman" w:hAnsi="Times New Roman"/>
                <w:sz w:val="24"/>
                <w:szCs w:val="24"/>
              </w:rPr>
              <w:t>Izjava odgovornega projektanta načrta</w:t>
            </w: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Pr="000D3A01" w:rsidRDefault="00965955" w:rsidP="004C39AC">
            <w:pPr>
              <w:pStyle w:val="Golobesedilo"/>
              <w:rPr>
                <w:rFonts w:ascii="Times New Roman" w:hAnsi="Times New Roman"/>
                <w:sz w:val="24"/>
                <w:szCs w:val="24"/>
              </w:rPr>
            </w:pPr>
            <w:r>
              <w:rPr>
                <w:rFonts w:ascii="Times New Roman" w:hAnsi="Times New Roman"/>
                <w:sz w:val="24"/>
                <w:szCs w:val="24"/>
              </w:rPr>
              <w:t>4</w:t>
            </w:r>
            <w:r w:rsidR="00425BB8">
              <w:rPr>
                <w:rFonts w:ascii="Times New Roman" w:hAnsi="Times New Roman"/>
                <w:sz w:val="24"/>
                <w:szCs w:val="24"/>
              </w:rPr>
              <w:t>.</w:t>
            </w:r>
          </w:p>
          <w:p w:rsidR="00425BB8" w:rsidRPr="000D3A01" w:rsidRDefault="00425BB8" w:rsidP="004C39AC">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4C39AC">
            <w:pPr>
              <w:pStyle w:val="Golobesedilo"/>
              <w:rPr>
                <w:rFonts w:ascii="Times New Roman" w:hAnsi="Times New Roman"/>
                <w:sz w:val="24"/>
                <w:szCs w:val="24"/>
              </w:rPr>
            </w:pPr>
            <w:r>
              <w:rPr>
                <w:rFonts w:ascii="Times New Roman" w:hAnsi="Times New Roman"/>
                <w:sz w:val="24"/>
                <w:szCs w:val="24"/>
              </w:rPr>
              <w:t>Tehnično poročilo</w:t>
            </w:r>
          </w:p>
          <w:p w:rsidR="00425BB8" w:rsidRDefault="00425BB8" w:rsidP="004C39AC">
            <w:pPr>
              <w:pStyle w:val="Golobesedilo"/>
              <w:rPr>
                <w:rFonts w:ascii="Times New Roman" w:hAnsi="Times New Roman"/>
                <w:sz w:val="24"/>
                <w:szCs w:val="24"/>
              </w:rPr>
            </w:pPr>
          </w:p>
          <w:p w:rsidR="00425BB8" w:rsidRDefault="00425BB8" w:rsidP="004C39AC">
            <w:r>
              <w:tab/>
              <w:t>1.     Tehnično poročilo z izračuni</w:t>
            </w:r>
          </w:p>
          <w:p w:rsidR="00425BB8" w:rsidRDefault="00425BB8" w:rsidP="004C39AC">
            <w:pPr>
              <w:pStyle w:val="Golobesedilo"/>
              <w:rPr>
                <w:rFonts w:ascii="Times New Roman" w:hAnsi="Times New Roman"/>
                <w:sz w:val="24"/>
                <w:szCs w:val="24"/>
              </w:rPr>
            </w:pPr>
          </w:p>
          <w:p w:rsidR="00425BB8" w:rsidRPr="000D3A01" w:rsidRDefault="00425BB8" w:rsidP="004C39AC">
            <w:pPr>
              <w:pStyle w:val="Golobesedilo"/>
              <w:rPr>
                <w:rFonts w:ascii="Times New Roman" w:hAnsi="Times New Roman"/>
                <w:sz w:val="24"/>
                <w:szCs w:val="24"/>
              </w:rPr>
            </w:pP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Pr="000D3A01" w:rsidRDefault="00E26E6D" w:rsidP="00AF1E6F">
            <w:pPr>
              <w:pStyle w:val="Golobesedilo"/>
              <w:rPr>
                <w:rFonts w:ascii="Times New Roman" w:hAnsi="Times New Roman"/>
                <w:sz w:val="24"/>
                <w:szCs w:val="24"/>
              </w:rPr>
            </w:pPr>
            <w:r>
              <w:rPr>
                <w:rFonts w:ascii="Times New Roman" w:hAnsi="Times New Roman"/>
                <w:sz w:val="24"/>
                <w:szCs w:val="24"/>
              </w:rPr>
              <w:t>4</w:t>
            </w:r>
            <w:r w:rsidR="00425BB8">
              <w:rPr>
                <w:rFonts w:ascii="Times New Roman" w:hAnsi="Times New Roman"/>
                <w:sz w:val="24"/>
                <w:szCs w:val="24"/>
              </w:rPr>
              <w:t>.</w:t>
            </w:r>
          </w:p>
          <w:p w:rsidR="00425BB8" w:rsidRPr="000D3A01" w:rsidRDefault="00425BB8" w:rsidP="00AF1E6F">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r>
              <w:rPr>
                <w:rFonts w:ascii="Times New Roman" w:hAnsi="Times New Roman"/>
                <w:sz w:val="24"/>
                <w:szCs w:val="24"/>
              </w:rPr>
              <w:t>Risbe</w:t>
            </w:r>
          </w:p>
          <w:p w:rsidR="00425BB8" w:rsidRDefault="00425BB8" w:rsidP="00D70C50">
            <w:pPr>
              <w:numPr>
                <w:ilvl w:val="0"/>
                <w:numId w:val="12"/>
              </w:numPr>
              <w:tabs>
                <w:tab w:val="clear" w:pos="360"/>
                <w:tab w:val="num" w:pos="1800"/>
              </w:tabs>
              <w:ind w:left="1800"/>
              <w:rPr>
                <w:sz w:val="20"/>
              </w:rPr>
            </w:pPr>
            <w:r>
              <w:rPr>
                <w:sz w:val="20"/>
              </w:rPr>
              <w:t xml:space="preserve">Tloris </w:t>
            </w:r>
            <w:r w:rsidR="00E26E6D">
              <w:rPr>
                <w:sz w:val="20"/>
              </w:rPr>
              <w:t>kleti</w:t>
            </w:r>
            <w:r>
              <w:rPr>
                <w:sz w:val="20"/>
              </w:rPr>
              <w:t xml:space="preserve"> </w:t>
            </w:r>
            <w:r w:rsidR="00E26E6D">
              <w:rPr>
                <w:sz w:val="20"/>
              </w:rPr>
              <w:t>–</w:t>
            </w:r>
            <w:r>
              <w:rPr>
                <w:sz w:val="20"/>
              </w:rPr>
              <w:t xml:space="preserve"> </w:t>
            </w:r>
            <w:r w:rsidR="00DD5E25">
              <w:rPr>
                <w:sz w:val="20"/>
              </w:rPr>
              <w:t>Ogrevanje, hlajenje</w:t>
            </w:r>
          </w:p>
          <w:p w:rsidR="00965955" w:rsidRDefault="000D364C" w:rsidP="00965955">
            <w:pPr>
              <w:numPr>
                <w:ilvl w:val="0"/>
                <w:numId w:val="12"/>
              </w:numPr>
              <w:tabs>
                <w:tab w:val="clear" w:pos="360"/>
                <w:tab w:val="num" w:pos="1800"/>
              </w:tabs>
              <w:ind w:left="1800"/>
              <w:rPr>
                <w:sz w:val="20"/>
              </w:rPr>
            </w:pPr>
            <w:r>
              <w:rPr>
                <w:sz w:val="20"/>
              </w:rPr>
              <w:t>Tloris pritličja -</w:t>
            </w:r>
            <w:r w:rsidR="00E26E6D">
              <w:rPr>
                <w:sz w:val="20"/>
              </w:rPr>
              <w:t xml:space="preserve"> </w:t>
            </w:r>
            <w:r w:rsidR="00DD5E25">
              <w:rPr>
                <w:sz w:val="20"/>
              </w:rPr>
              <w:t>Ogrevanje, hlajenje</w:t>
            </w:r>
          </w:p>
          <w:p w:rsidR="00965955" w:rsidRDefault="000D364C" w:rsidP="00965955">
            <w:pPr>
              <w:numPr>
                <w:ilvl w:val="0"/>
                <w:numId w:val="12"/>
              </w:numPr>
              <w:tabs>
                <w:tab w:val="clear" w:pos="360"/>
                <w:tab w:val="num" w:pos="1800"/>
              </w:tabs>
              <w:ind w:left="1800"/>
              <w:rPr>
                <w:sz w:val="20"/>
              </w:rPr>
            </w:pPr>
            <w:r>
              <w:rPr>
                <w:sz w:val="20"/>
              </w:rPr>
              <w:t xml:space="preserve">Tloris </w:t>
            </w:r>
            <w:r w:rsidR="00965955">
              <w:rPr>
                <w:sz w:val="20"/>
              </w:rPr>
              <w:t>podstrešja</w:t>
            </w:r>
            <w:r>
              <w:rPr>
                <w:sz w:val="20"/>
              </w:rPr>
              <w:t xml:space="preserve"> -</w:t>
            </w:r>
            <w:r w:rsidR="00E26E6D">
              <w:rPr>
                <w:sz w:val="20"/>
              </w:rPr>
              <w:t xml:space="preserve"> </w:t>
            </w:r>
            <w:r w:rsidR="00DD5E25">
              <w:rPr>
                <w:sz w:val="20"/>
              </w:rPr>
              <w:t>Ogrevanje, hlajenje</w:t>
            </w:r>
          </w:p>
          <w:p w:rsidR="000D364C" w:rsidRDefault="00965955" w:rsidP="00D70C50">
            <w:pPr>
              <w:numPr>
                <w:ilvl w:val="0"/>
                <w:numId w:val="12"/>
              </w:numPr>
              <w:tabs>
                <w:tab w:val="clear" w:pos="360"/>
                <w:tab w:val="num" w:pos="1800"/>
              </w:tabs>
              <w:ind w:left="1800"/>
              <w:rPr>
                <w:sz w:val="20"/>
              </w:rPr>
            </w:pPr>
            <w:r>
              <w:rPr>
                <w:sz w:val="20"/>
              </w:rPr>
              <w:t xml:space="preserve">Shema </w:t>
            </w:r>
            <w:r w:rsidR="00DD5E25">
              <w:rPr>
                <w:sz w:val="20"/>
              </w:rPr>
              <w:t>kotlovnice</w:t>
            </w:r>
          </w:p>
          <w:p w:rsidR="00DD5E25" w:rsidRDefault="00DD5E25" w:rsidP="00DD5E25">
            <w:pPr>
              <w:numPr>
                <w:ilvl w:val="0"/>
                <w:numId w:val="12"/>
              </w:numPr>
              <w:tabs>
                <w:tab w:val="clear" w:pos="360"/>
                <w:tab w:val="num" w:pos="1800"/>
              </w:tabs>
              <w:ind w:left="1800"/>
              <w:rPr>
                <w:sz w:val="20"/>
              </w:rPr>
            </w:pPr>
            <w:r>
              <w:rPr>
                <w:sz w:val="20"/>
              </w:rPr>
              <w:t>Tloris kleti – prezračevanje</w:t>
            </w:r>
          </w:p>
          <w:p w:rsidR="00DD5E25" w:rsidRDefault="00DD5E25" w:rsidP="00DD5E25">
            <w:pPr>
              <w:numPr>
                <w:ilvl w:val="0"/>
                <w:numId w:val="12"/>
              </w:numPr>
              <w:tabs>
                <w:tab w:val="clear" w:pos="360"/>
                <w:tab w:val="num" w:pos="1800"/>
              </w:tabs>
              <w:ind w:left="1800"/>
              <w:rPr>
                <w:sz w:val="20"/>
              </w:rPr>
            </w:pPr>
            <w:r>
              <w:rPr>
                <w:sz w:val="20"/>
              </w:rPr>
              <w:t>Tloris pritličja - prezračevanje</w:t>
            </w:r>
          </w:p>
          <w:p w:rsidR="00DD5E25" w:rsidRDefault="00DD5E25" w:rsidP="00DD5E25">
            <w:pPr>
              <w:numPr>
                <w:ilvl w:val="0"/>
                <w:numId w:val="12"/>
              </w:numPr>
              <w:tabs>
                <w:tab w:val="clear" w:pos="360"/>
                <w:tab w:val="num" w:pos="1800"/>
              </w:tabs>
              <w:ind w:left="1800"/>
              <w:rPr>
                <w:sz w:val="20"/>
              </w:rPr>
            </w:pPr>
            <w:r>
              <w:rPr>
                <w:sz w:val="20"/>
              </w:rPr>
              <w:t xml:space="preserve">Tloris podstrešja </w:t>
            </w:r>
            <w:r w:rsidR="0093143C">
              <w:rPr>
                <w:sz w:val="20"/>
              </w:rPr>
              <w:t>–</w:t>
            </w:r>
            <w:r>
              <w:rPr>
                <w:sz w:val="20"/>
              </w:rPr>
              <w:t xml:space="preserve"> prezračevanje</w:t>
            </w:r>
          </w:p>
          <w:p w:rsidR="0093143C" w:rsidRDefault="0093143C" w:rsidP="00DD5E25">
            <w:pPr>
              <w:numPr>
                <w:ilvl w:val="0"/>
                <w:numId w:val="12"/>
              </w:numPr>
              <w:tabs>
                <w:tab w:val="clear" w:pos="360"/>
                <w:tab w:val="num" w:pos="1800"/>
              </w:tabs>
              <w:ind w:left="1800"/>
              <w:rPr>
                <w:sz w:val="20"/>
              </w:rPr>
            </w:pPr>
            <w:r>
              <w:rPr>
                <w:sz w:val="20"/>
              </w:rPr>
              <w:t>Prerezi v kleti – strojne instalacije</w:t>
            </w:r>
          </w:p>
          <w:p w:rsidR="005E109A" w:rsidRDefault="005E109A" w:rsidP="005E109A">
            <w:pPr>
              <w:numPr>
                <w:ilvl w:val="0"/>
                <w:numId w:val="12"/>
              </w:numPr>
              <w:tabs>
                <w:tab w:val="clear" w:pos="360"/>
                <w:tab w:val="num" w:pos="1800"/>
              </w:tabs>
              <w:ind w:left="1800"/>
              <w:rPr>
                <w:sz w:val="20"/>
              </w:rPr>
            </w:pPr>
            <w:r>
              <w:rPr>
                <w:sz w:val="20"/>
              </w:rPr>
              <w:t>Prerezi v pritličju – strojne instalacije</w:t>
            </w:r>
          </w:p>
          <w:p w:rsidR="005E109A" w:rsidRDefault="005E109A" w:rsidP="005E109A">
            <w:pPr>
              <w:numPr>
                <w:ilvl w:val="0"/>
                <w:numId w:val="12"/>
              </w:numPr>
              <w:tabs>
                <w:tab w:val="clear" w:pos="360"/>
                <w:tab w:val="num" w:pos="1800"/>
              </w:tabs>
              <w:ind w:left="1800"/>
              <w:rPr>
                <w:sz w:val="20"/>
              </w:rPr>
            </w:pPr>
            <w:r>
              <w:rPr>
                <w:sz w:val="20"/>
              </w:rPr>
              <w:t>Prerezi skozi streho – strojne instalacije</w:t>
            </w:r>
          </w:p>
          <w:p w:rsidR="00C27F7F" w:rsidRPr="000D364C" w:rsidRDefault="00C27F7F" w:rsidP="005E109A">
            <w:pPr>
              <w:ind w:left="1800"/>
              <w:rPr>
                <w:sz w:val="20"/>
              </w:rPr>
            </w:pP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p>
        </w:tc>
      </w:tr>
    </w:tbl>
    <w:p w:rsidR="007B1497" w:rsidRDefault="007B1497" w:rsidP="00790545">
      <w:pPr>
        <w:widowControl w:val="0"/>
        <w:autoSpaceDE w:val="0"/>
        <w:autoSpaceDN w:val="0"/>
        <w:adjustRightInd w:val="0"/>
        <w:spacing w:line="360" w:lineRule="auto"/>
      </w:pPr>
    </w:p>
    <w:p w:rsidR="007B1497" w:rsidRPr="00293C3F" w:rsidRDefault="007B1497" w:rsidP="007B1497">
      <w:pPr>
        <w:pStyle w:val="Glava"/>
        <w:rPr>
          <w:b/>
          <w:color w:val="000000"/>
          <w:sz w:val="32"/>
          <w:szCs w:val="36"/>
        </w:rPr>
      </w:pPr>
    </w:p>
    <w:p w:rsidR="00425BB8" w:rsidRDefault="00AF1E6F" w:rsidP="00425BB8">
      <w:pPr>
        <w:pStyle w:val="Style1"/>
        <w:jc w:val="center"/>
        <w:rPr>
          <w:lang w:val="sl-SI"/>
        </w:rPr>
      </w:pPr>
      <w:r w:rsidRPr="009E79A6">
        <w:rPr>
          <w:lang w:val="sl-SI"/>
        </w:rPr>
        <w:br w:type="page"/>
      </w:r>
    </w:p>
    <w:p w:rsidR="00425BB8" w:rsidRDefault="00425BB8" w:rsidP="00425BB8">
      <w:pPr>
        <w:pStyle w:val="Style1"/>
        <w:jc w:val="center"/>
        <w:rPr>
          <w:lang w:val="sl-SI"/>
        </w:rPr>
      </w:pPr>
    </w:p>
    <w:p w:rsidR="00DD5E25" w:rsidRDefault="00DD5E25" w:rsidP="00DD5E25">
      <w:pPr>
        <w:pStyle w:val="Style1"/>
        <w:jc w:val="center"/>
        <w:rPr>
          <w:lang w:val="sl-SI"/>
        </w:rPr>
      </w:pPr>
    </w:p>
    <w:p w:rsidR="00425BB8" w:rsidRDefault="00425BB8" w:rsidP="00425BB8">
      <w:pPr>
        <w:pStyle w:val="Style1"/>
        <w:jc w:val="center"/>
        <w:rPr>
          <w:lang w:val="sl-SI"/>
        </w:rPr>
      </w:pPr>
    </w:p>
    <w:p w:rsidR="00425BB8" w:rsidRDefault="00425BB8" w:rsidP="00425BB8">
      <w:pPr>
        <w:pStyle w:val="Style1"/>
        <w:jc w:val="center"/>
        <w:rPr>
          <w:lang w:val="sl-SI"/>
        </w:rPr>
      </w:pPr>
    </w:p>
    <w:p w:rsidR="00425BB8" w:rsidRDefault="00425BB8" w:rsidP="00425BB8">
      <w:pPr>
        <w:pStyle w:val="Style1"/>
        <w:jc w:val="center"/>
        <w:rPr>
          <w:lang w:val="sl-SI"/>
        </w:rPr>
      </w:pPr>
    </w:p>
    <w:p w:rsidR="00DD5E25" w:rsidRDefault="00DD5E25" w:rsidP="00425BB8">
      <w:pPr>
        <w:pStyle w:val="Style1"/>
        <w:jc w:val="center"/>
        <w:rPr>
          <w:lang w:val="sl-SI"/>
        </w:rPr>
      </w:pPr>
    </w:p>
    <w:p w:rsidR="00DD5E25" w:rsidRDefault="00DD5E25" w:rsidP="00425BB8">
      <w:pPr>
        <w:pStyle w:val="Style1"/>
        <w:jc w:val="center"/>
        <w:rPr>
          <w:lang w:val="sl-SI"/>
        </w:rPr>
      </w:pPr>
    </w:p>
    <w:p w:rsidR="00DD5E25" w:rsidRDefault="00DD5E25" w:rsidP="00425BB8">
      <w:pPr>
        <w:pStyle w:val="Style1"/>
        <w:jc w:val="center"/>
        <w:rPr>
          <w:lang w:val="sl-SI"/>
        </w:rPr>
      </w:pPr>
    </w:p>
    <w:p w:rsidR="00DD5E25" w:rsidRDefault="00DD5E25" w:rsidP="00425BB8">
      <w:pPr>
        <w:pStyle w:val="Style1"/>
        <w:jc w:val="center"/>
        <w:rPr>
          <w:lang w:val="sl-SI"/>
        </w:rPr>
      </w:pPr>
    </w:p>
    <w:p w:rsidR="00DD5E25" w:rsidRDefault="00DD5E25" w:rsidP="00425BB8">
      <w:pPr>
        <w:pStyle w:val="Style1"/>
        <w:jc w:val="center"/>
        <w:rPr>
          <w:lang w:val="sl-SI"/>
        </w:rPr>
      </w:pPr>
    </w:p>
    <w:p w:rsidR="00DD5E25" w:rsidRDefault="00DD5E25" w:rsidP="00425BB8">
      <w:pPr>
        <w:pStyle w:val="Style1"/>
        <w:jc w:val="center"/>
        <w:rPr>
          <w:lang w:val="sl-SI"/>
        </w:rPr>
      </w:pPr>
    </w:p>
    <w:p w:rsidR="00425BB8" w:rsidRPr="006D4180" w:rsidRDefault="00425BB8" w:rsidP="00425BB8">
      <w:pPr>
        <w:pStyle w:val="Style1"/>
        <w:jc w:val="center"/>
        <w:rPr>
          <w:szCs w:val="36"/>
          <w:lang w:val="sl-SI"/>
        </w:rPr>
      </w:pPr>
    </w:p>
    <w:p w:rsidR="00425BB8" w:rsidRDefault="00425BB8" w:rsidP="00425BB8">
      <w:pPr>
        <w:pStyle w:val="Golobesedilo"/>
        <w:jc w:val="center"/>
        <w:rPr>
          <w:rFonts w:ascii="Times New Roman" w:hAnsi="Times New Roman"/>
          <w:b/>
          <w:sz w:val="36"/>
          <w:szCs w:val="36"/>
        </w:rPr>
      </w:pPr>
      <w:r w:rsidRPr="006D4180">
        <w:rPr>
          <w:rFonts w:ascii="Times New Roman" w:hAnsi="Times New Roman"/>
          <w:b/>
          <w:sz w:val="36"/>
          <w:szCs w:val="36"/>
        </w:rPr>
        <w:t>TEHNIČNO POROČILO</w:t>
      </w:r>
      <w:r w:rsidRPr="006D4180">
        <w:rPr>
          <w:rFonts w:ascii="Times New Roman" w:hAnsi="Times New Roman"/>
          <w:b/>
          <w:sz w:val="36"/>
          <w:szCs w:val="36"/>
        </w:rPr>
        <w:br w:type="page"/>
      </w:r>
    </w:p>
    <w:p w:rsidR="00965955" w:rsidRDefault="00965955" w:rsidP="00425BB8">
      <w:pPr>
        <w:jc w:val="both"/>
        <w:rPr>
          <w:color w:val="000000"/>
        </w:rPr>
      </w:pPr>
    </w:p>
    <w:p w:rsidR="00936EF5" w:rsidRPr="002C6104" w:rsidRDefault="00936EF5" w:rsidP="00936EF5">
      <w:pPr>
        <w:pStyle w:val="Style1"/>
        <w:rPr>
          <w:color w:val="000000"/>
          <w:sz w:val="28"/>
          <w:szCs w:val="28"/>
          <w:lang w:val="sl-SI"/>
        </w:rPr>
      </w:pPr>
      <w:r w:rsidRPr="002C6104">
        <w:rPr>
          <w:color w:val="000000"/>
          <w:sz w:val="28"/>
          <w:szCs w:val="28"/>
          <w:lang w:val="sl-SI"/>
        </w:rPr>
        <w:t>OPIS POSAMEZNIH FAZ</w:t>
      </w:r>
    </w:p>
    <w:p w:rsidR="00936EF5" w:rsidRDefault="00936EF5" w:rsidP="00936EF5">
      <w:pPr>
        <w:rPr>
          <w:color w:val="000000"/>
        </w:rPr>
      </w:pPr>
    </w:p>
    <w:p w:rsidR="00936EF5" w:rsidRDefault="00936EF5" w:rsidP="00936EF5">
      <w:pPr>
        <w:jc w:val="both"/>
        <w:rPr>
          <w:color w:val="000000"/>
        </w:rPr>
      </w:pPr>
      <w:r>
        <w:rPr>
          <w:color w:val="000000"/>
        </w:rPr>
        <w:t>Prenova mestne tržnice v Novem Mestu bo potekala v 3 fazah:</w:t>
      </w:r>
    </w:p>
    <w:p w:rsidR="00936EF5" w:rsidRDefault="00936EF5" w:rsidP="00936EF5">
      <w:pPr>
        <w:jc w:val="both"/>
      </w:pPr>
      <w:r>
        <w:t xml:space="preserve">1.FAZA:UREDITEV CENTRALNE TRŽNICE V NOVEM MESTU </w:t>
      </w:r>
      <w:r>
        <w:br/>
        <w:t xml:space="preserve">2.FAZA:RAZŠIRITEV CENTRALNE TRŽNICE </w:t>
      </w:r>
      <w:r>
        <w:br/>
        <w:t>3. FAZA : FLORJANOV TRG</w:t>
      </w:r>
    </w:p>
    <w:p w:rsidR="00936EF5" w:rsidRDefault="00936EF5" w:rsidP="00936EF5">
      <w:pPr>
        <w:jc w:val="both"/>
        <w:rPr>
          <w:color w:val="000000"/>
        </w:rPr>
      </w:pPr>
    </w:p>
    <w:p w:rsidR="002C6104" w:rsidRPr="002C6104" w:rsidRDefault="002C6104" w:rsidP="00936EF5">
      <w:pPr>
        <w:jc w:val="both"/>
        <w:rPr>
          <w:b/>
          <w:color w:val="000000"/>
        </w:rPr>
      </w:pPr>
      <w:r w:rsidRPr="002C6104">
        <w:rPr>
          <w:b/>
          <w:color w:val="000000"/>
        </w:rPr>
        <w:t>INSTALACIJE OGREVANJA IN HLAJENJA V POSAM</w:t>
      </w:r>
      <w:r>
        <w:rPr>
          <w:b/>
          <w:color w:val="000000"/>
        </w:rPr>
        <w:t>E</w:t>
      </w:r>
      <w:r w:rsidRPr="002C6104">
        <w:rPr>
          <w:b/>
          <w:color w:val="000000"/>
        </w:rPr>
        <w:t>ZNIH FAZAH</w:t>
      </w:r>
    </w:p>
    <w:p w:rsidR="002C6104" w:rsidRDefault="002C6104" w:rsidP="00936EF5">
      <w:pPr>
        <w:jc w:val="both"/>
        <w:rPr>
          <w:color w:val="000000"/>
        </w:rPr>
      </w:pPr>
    </w:p>
    <w:p w:rsidR="002C6104" w:rsidRDefault="002C6104" w:rsidP="00936EF5">
      <w:pPr>
        <w:jc w:val="both"/>
        <w:rPr>
          <w:color w:val="000000"/>
        </w:rPr>
      </w:pPr>
      <w:r>
        <w:rPr>
          <w:color w:val="000000"/>
        </w:rPr>
        <w:t xml:space="preserve">V 1. Fazi se zgradi kotlovnica za oskrbo objekta s toploto. Na strehi se postavi hladilni agregat za hlajenje objekta. Ta služi tudi kot toplotna črpalka. </w:t>
      </w:r>
    </w:p>
    <w:p w:rsidR="002C6104" w:rsidRDefault="002C6104" w:rsidP="00936EF5">
      <w:pPr>
        <w:jc w:val="both"/>
        <w:rPr>
          <w:color w:val="000000"/>
        </w:rPr>
      </w:pPr>
      <w:r>
        <w:rPr>
          <w:color w:val="000000"/>
        </w:rPr>
        <w:t xml:space="preserve">Na območju 1 faze se vgradijo grelna in hladilna telesa, cevni razvod za vse prostore na območju 1 faze. </w:t>
      </w:r>
    </w:p>
    <w:p w:rsidR="002C6104" w:rsidRDefault="002C6104" w:rsidP="00936EF5">
      <w:pPr>
        <w:jc w:val="both"/>
        <w:rPr>
          <w:color w:val="000000"/>
        </w:rPr>
      </w:pPr>
      <w:r>
        <w:rPr>
          <w:color w:val="000000"/>
        </w:rPr>
        <w:t>Prav tako se na območju 1 faze izvede cevni razvod za porabnike v 2 fazi, na meji med fazama se instalacije zaključijo z ventili.</w:t>
      </w:r>
    </w:p>
    <w:p w:rsidR="002C6104" w:rsidRDefault="002C6104" w:rsidP="00936EF5">
      <w:pPr>
        <w:jc w:val="both"/>
        <w:rPr>
          <w:color w:val="000000"/>
        </w:rPr>
      </w:pPr>
      <w:r>
        <w:rPr>
          <w:color w:val="000000"/>
        </w:rPr>
        <w:t>Instalacij ogrevanja, hlajenja v 3 fazi ni.</w:t>
      </w:r>
    </w:p>
    <w:p w:rsidR="002C6104" w:rsidRDefault="002C6104" w:rsidP="00936EF5">
      <w:pPr>
        <w:jc w:val="both"/>
        <w:rPr>
          <w:color w:val="000000"/>
        </w:rPr>
      </w:pPr>
    </w:p>
    <w:p w:rsidR="00DD5E25" w:rsidRDefault="00DD5E25" w:rsidP="00DD5E25">
      <w:pPr>
        <w:pStyle w:val="Style1"/>
        <w:rPr>
          <w:color w:val="000000"/>
          <w:lang w:val="sl-SI"/>
        </w:rPr>
      </w:pPr>
      <w:r>
        <w:rPr>
          <w:color w:val="000000"/>
          <w:lang w:val="sl-SI"/>
        </w:rPr>
        <w:t>OGREVANJE</w:t>
      </w:r>
    </w:p>
    <w:p w:rsidR="00DD5E25" w:rsidRDefault="00DD5E25" w:rsidP="00DD5E25">
      <w:pPr>
        <w:rPr>
          <w:color w:val="000000"/>
        </w:rPr>
      </w:pPr>
    </w:p>
    <w:p w:rsidR="00DD5E25" w:rsidRDefault="00DD5E25" w:rsidP="00DD5E25">
      <w:pPr>
        <w:jc w:val="both"/>
        <w:rPr>
          <w:color w:val="000000"/>
        </w:rPr>
      </w:pPr>
      <w:r>
        <w:rPr>
          <w:color w:val="000000"/>
        </w:rPr>
        <w:t>Objekt se nahaja v kraju Novo Mesto  za katerega znaša zunanja računska temperatura - 13</w:t>
      </w:r>
      <w:r>
        <w:rPr>
          <w:color w:val="000000"/>
        </w:rPr>
        <w:sym w:font="Symbol" w:char="F0B0"/>
      </w:r>
      <w:r>
        <w:rPr>
          <w:color w:val="000000"/>
        </w:rPr>
        <w:t xml:space="preserve">C. </w:t>
      </w:r>
      <w:proofErr w:type="spellStart"/>
      <w:r>
        <w:rPr>
          <w:color w:val="000000"/>
        </w:rPr>
        <w:t>Transmisijske</w:t>
      </w:r>
      <w:proofErr w:type="spellEnd"/>
      <w:r>
        <w:rPr>
          <w:color w:val="000000"/>
        </w:rPr>
        <w:t xml:space="preserve"> izgube toplote objekta so izračunane SIST EN 12831 ob upoštevanju zunanje temperature  - 13 </w:t>
      </w:r>
      <w:r>
        <w:rPr>
          <w:color w:val="000000"/>
        </w:rPr>
        <w:sym w:font="Symbol" w:char="F0B0"/>
      </w:r>
      <w:r>
        <w:rPr>
          <w:color w:val="000000"/>
        </w:rPr>
        <w:t>C z dodatki za prekinitev ogrevanja.</w:t>
      </w:r>
    </w:p>
    <w:p w:rsidR="00DD5E25" w:rsidRDefault="00DD5E25" w:rsidP="00DD5E25">
      <w:pPr>
        <w:jc w:val="both"/>
        <w:rPr>
          <w:color w:val="000000"/>
        </w:rPr>
      </w:pPr>
    </w:p>
    <w:p w:rsidR="00DD5E25" w:rsidRDefault="00DD5E25" w:rsidP="00DD5E25">
      <w:pPr>
        <w:jc w:val="both"/>
        <w:rPr>
          <w:color w:val="000000"/>
        </w:rPr>
      </w:pPr>
      <w:r>
        <w:rPr>
          <w:color w:val="000000"/>
        </w:rPr>
        <w:t>Notranje temperature  prostorov so vzete standardno in so v označene v zbiru toplote in toplotnih dobitkov.</w:t>
      </w:r>
    </w:p>
    <w:p w:rsidR="00DD5E25" w:rsidRDefault="00DD5E25" w:rsidP="00DD5E25">
      <w:pPr>
        <w:jc w:val="both"/>
        <w:rPr>
          <w:color w:val="000000"/>
        </w:rPr>
      </w:pPr>
    </w:p>
    <w:p w:rsidR="00DD5E25" w:rsidRDefault="00DD5E25" w:rsidP="00DD5E25">
      <w:r>
        <w:t>Zbir toplote novih ogrevanih prostorov in prehodnostmi koeficienti so priložen v projektu. Pri določitvi prehodnostih koeficientov se je upošteval Pravilnik o učinkoviti rabi energije v stavbah Ur. List RS , št. 52/2010.</w:t>
      </w:r>
    </w:p>
    <w:p w:rsidR="00DD5E25" w:rsidRDefault="00DD5E25" w:rsidP="00DD5E25">
      <w:pPr>
        <w:rPr>
          <w:color w:val="000000"/>
        </w:rPr>
      </w:pPr>
    </w:p>
    <w:p w:rsidR="00DD5E25" w:rsidRDefault="00DD5E25" w:rsidP="00DD5E25">
      <w:pPr>
        <w:jc w:val="both"/>
        <w:rPr>
          <w:color w:val="000000"/>
        </w:rPr>
      </w:pPr>
      <w:r>
        <w:rPr>
          <w:color w:val="000000"/>
        </w:rPr>
        <w:t>Projektirani so naslednji načini ogrevanja:</w:t>
      </w:r>
    </w:p>
    <w:p w:rsidR="00DD5E25" w:rsidRDefault="00DD5E25" w:rsidP="00DD5E25">
      <w:pPr>
        <w:numPr>
          <w:ilvl w:val="0"/>
          <w:numId w:val="4"/>
        </w:numPr>
        <w:jc w:val="both"/>
        <w:rPr>
          <w:color w:val="000000"/>
        </w:rPr>
      </w:pPr>
      <w:proofErr w:type="spellStart"/>
      <w:r>
        <w:rPr>
          <w:color w:val="000000"/>
        </w:rPr>
        <w:t>radiatorsko</w:t>
      </w:r>
      <w:proofErr w:type="spellEnd"/>
      <w:r>
        <w:rPr>
          <w:color w:val="000000"/>
        </w:rPr>
        <w:t xml:space="preserve">, </w:t>
      </w:r>
      <w:proofErr w:type="spellStart"/>
      <w:r>
        <w:rPr>
          <w:color w:val="000000"/>
        </w:rPr>
        <w:t>konvektorski</w:t>
      </w:r>
      <w:proofErr w:type="spellEnd"/>
      <w:r>
        <w:rPr>
          <w:color w:val="000000"/>
        </w:rPr>
        <w:t xml:space="preserve"> ogrevalni sistem  z nazivnim maksimalnim temperaturnim režimom  obratovanja 50/40 </w:t>
      </w:r>
      <w:r>
        <w:rPr>
          <w:color w:val="000000"/>
        </w:rPr>
        <w:sym w:font="Symbol" w:char="F0B0"/>
      </w:r>
      <w:r>
        <w:rPr>
          <w:color w:val="000000"/>
        </w:rPr>
        <w:t xml:space="preserve">C </w:t>
      </w:r>
    </w:p>
    <w:p w:rsidR="00DD5E25" w:rsidRDefault="00DD5E25" w:rsidP="00DD5E25">
      <w:pPr>
        <w:ind w:left="720"/>
        <w:jc w:val="both"/>
        <w:rPr>
          <w:color w:val="000000"/>
        </w:rPr>
      </w:pPr>
    </w:p>
    <w:p w:rsidR="00DD5E25" w:rsidRDefault="00DD5E25" w:rsidP="00DD5E25">
      <w:pPr>
        <w:jc w:val="both"/>
        <w:rPr>
          <w:color w:val="000000"/>
        </w:rPr>
      </w:pPr>
    </w:p>
    <w:p w:rsidR="00DD5E25" w:rsidRDefault="00DD5E25" w:rsidP="00DD5E25">
      <w:pPr>
        <w:jc w:val="both"/>
        <w:rPr>
          <w:color w:val="000000"/>
        </w:rPr>
      </w:pPr>
      <w:r>
        <w:rPr>
          <w:color w:val="000000"/>
        </w:rPr>
        <w:t>Pri izračunu letnih toplotnih dobitkov je upoštevan VDI 2078 z maksimalno zunanjo temp. + 32</w:t>
      </w:r>
      <w:r>
        <w:rPr>
          <w:color w:val="000000"/>
        </w:rPr>
        <w:sym w:font="Symbol" w:char="F0B0"/>
      </w:r>
      <w:r>
        <w:rPr>
          <w:color w:val="000000"/>
        </w:rPr>
        <w:t xml:space="preserve">C/ 40% vlažnost. Izračunani toplotni dobitki služijo kot osnova projektu lokalne klimatizacije. Projektiran je </w:t>
      </w:r>
      <w:proofErr w:type="spellStart"/>
      <w:r>
        <w:rPr>
          <w:color w:val="000000"/>
        </w:rPr>
        <w:t>konvektorski</w:t>
      </w:r>
      <w:proofErr w:type="spellEnd"/>
      <w:r>
        <w:rPr>
          <w:color w:val="000000"/>
        </w:rPr>
        <w:t xml:space="preserve"> hladilni sistem temp. režima 7/12 </w:t>
      </w:r>
      <w:r>
        <w:rPr>
          <w:color w:val="000000"/>
        </w:rPr>
        <w:sym w:font="Symbol" w:char="F0B0"/>
      </w:r>
      <w:r>
        <w:rPr>
          <w:color w:val="000000"/>
        </w:rPr>
        <w:t>C.</w:t>
      </w:r>
    </w:p>
    <w:p w:rsidR="00DD5E25" w:rsidRDefault="00DD5E25" w:rsidP="00DD5E25">
      <w:pPr>
        <w:jc w:val="both"/>
        <w:rPr>
          <w:i/>
          <w:color w:val="000000"/>
        </w:rPr>
      </w:pPr>
    </w:p>
    <w:p w:rsidR="00DD5E25" w:rsidRPr="00425BB8" w:rsidRDefault="00DD5E25" w:rsidP="00DD5E25">
      <w:pPr>
        <w:jc w:val="both"/>
        <w:rPr>
          <w:b/>
          <w:i/>
          <w:color w:val="000000"/>
        </w:rPr>
      </w:pPr>
      <w:r w:rsidRPr="00425BB8">
        <w:rPr>
          <w:b/>
          <w:i/>
          <w:color w:val="000000"/>
        </w:rPr>
        <w:t>RADIATORJI</w:t>
      </w:r>
    </w:p>
    <w:p w:rsidR="00DD5E25" w:rsidRDefault="00DD5E25" w:rsidP="00DD5E25">
      <w:pPr>
        <w:jc w:val="both"/>
        <w:rPr>
          <w:color w:val="000000"/>
        </w:rPr>
      </w:pPr>
    </w:p>
    <w:p w:rsidR="00DD5E25" w:rsidRDefault="00DD5E25" w:rsidP="00DD5E25">
      <w:pPr>
        <w:jc w:val="both"/>
        <w:rPr>
          <w:color w:val="000000"/>
        </w:rPr>
      </w:pPr>
      <w:r>
        <w:rPr>
          <w:color w:val="000000"/>
        </w:rPr>
        <w:t>Kot  grelna  telesa so predvideni panelni radiatorji.</w:t>
      </w:r>
    </w:p>
    <w:p w:rsidR="00DD5E25" w:rsidRDefault="00DD5E25" w:rsidP="00DD5E25">
      <w:pPr>
        <w:jc w:val="both"/>
        <w:rPr>
          <w:color w:val="000000"/>
        </w:rPr>
      </w:pPr>
      <w:r>
        <w:rPr>
          <w:color w:val="000000"/>
        </w:rPr>
        <w:t xml:space="preserve">Radiatorji naj bodo opremljeni z termostatskimi </w:t>
      </w:r>
      <w:proofErr w:type="spellStart"/>
      <w:r>
        <w:rPr>
          <w:color w:val="000000"/>
        </w:rPr>
        <w:t>radiatorskimi</w:t>
      </w:r>
      <w:proofErr w:type="spellEnd"/>
      <w:r>
        <w:rPr>
          <w:color w:val="000000"/>
        </w:rPr>
        <w:t xml:space="preserve">  ventili, na povratnem priključku pa z vgrajenimi ventili,  ki  omogočajo demontažo vsakega radiatorja tudi med obratovanjem, na </w:t>
      </w:r>
      <w:proofErr w:type="spellStart"/>
      <w:r>
        <w:rPr>
          <w:color w:val="000000"/>
        </w:rPr>
        <w:t>zgornem</w:t>
      </w:r>
      <w:proofErr w:type="spellEnd"/>
      <w:r>
        <w:rPr>
          <w:color w:val="000000"/>
        </w:rPr>
        <w:t xml:space="preserve"> delu radiatorjev pa se namestiti odzračevalne pipice. Radiatorji so v osnovi belo barvani in pritrjeni  na steno z tipskimi nosilci. </w:t>
      </w:r>
    </w:p>
    <w:p w:rsidR="00DD5E25" w:rsidRDefault="00DD5E25" w:rsidP="00DD5E25"/>
    <w:p w:rsidR="00DD5E25" w:rsidRDefault="00DD5E25" w:rsidP="00DD5E25">
      <w:pPr>
        <w:jc w:val="both"/>
        <w:rPr>
          <w:color w:val="000000"/>
        </w:rPr>
      </w:pPr>
    </w:p>
    <w:p w:rsidR="00DD5E25" w:rsidRDefault="00DD5E25" w:rsidP="00DD5E25">
      <w:pPr>
        <w:jc w:val="both"/>
        <w:rPr>
          <w:b/>
          <w:i/>
          <w:color w:val="000000"/>
        </w:rPr>
      </w:pPr>
      <w:r>
        <w:rPr>
          <w:b/>
          <w:i/>
          <w:color w:val="000000"/>
        </w:rPr>
        <w:t>KONVEKTORJI</w:t>
      </w:r>
    </w:p>
    <w:p w:rsidR="00DD5E25" w:rsidRDefault="00DD5E25" w:rsidP="00DD5E25">
      <w:pPr>
        <w:jc w:val="both"/>
        <w:rPr>
          <w:color w:val="000000"/>
        </w:rPr>
      </w:pPr>
    </w:p>
    <w:p w:rsidR="00DD5E25" w:rsidRDefault="00DD5E25" w:rsidP="00DD5E25">
      <w:pPr>
        <w:jc w:val="both"/>
        <w:rPr>
          <w:color w:val="000000"/>
        </w:rPr>
      </w:pPr>
      <w:r>
        <w:rPr>
          <w:color w:val="000000"/>
        </w:rPr>
        <w:t xml:space="preserve">Predvideni so stropni, </w:t>
      </w:r>
      <w:proofErr w:type="spellStart"/>
      <w:r>
        <w:rPr>
          <w:color w:val="000000"/>
        </w:rPr>
        <w:t>parapetni</w:t>
      </w:r>
      <w:proofErr w:type="spellEnd"/>
      <w:r>
        <w:rPr>
          <w:color w:val="000000"/>
        </w:rPr>
        <w:t xml:space="preserve"> </w:t>
      </w:r>
      <w:proofErr w:type="spellStart"/>
      <w:r>
        <w:rPr>
          <w:color w:val="000000"/>
        </w:rPr>
        <w:t>konvektorji</w:t>
      </w:r>
      <w:proofErr w:type="spellEnd"/>
      <w:r>
        <w:rPr>
          <w:color w:val="000000"/>
        </w:rPr>
        <w:t xml:space="preserve"> za dvocevni sistem. </w:t>
      </w:r>
    </w:p>
    <w:p w:rsidR="00DD5E25" w:rsidRDefault="00DD5E25" w:rsidP="00DD5E25">
      <w:pPr>
        <w:jc w:val="both"/>
        <w:rPr>
          <w:color w:val="000000"/>
        </w:rPr>
      </w:pPr>
    </w:p>
    <w:p w:rsidR="00DD5E25" w:rsidRDefault="00DD5E25" w:rsidP="00DD5E25">
      <w:pPr>
        <w:jc w:val="both"/>
        <w:rPr>
          <w:color w:val="000000"/>
        </w:rPr>
      </w:pPr>
      <w:proofErr w:type="spellStart"/>
      <w:r>
        <w:rPr>
          <w:color w:val="000000"/>
        </w:rPr>
        <w:t>Konvektorji</w:t>
      </w:r>
      <w:proofErr w:type="spellEnd"/>
      <w:r>
        <w:rPr>
          <w:color w:val="000000"/>
        </w:rPr>
        <w:t xml:space="preserve"> naj bodo opremljeni z:</w:t>
      </w:r>
    </w:p>
    <w:p w:rsidR="00DD5E25" w:rsidRDefault="00DD5E25" w:rsidP="00DD5E25">
      <w:pPr>
        <w:numPr>
          <w:ilvl w:val="0"/>
          <w:numId w:val="5"/>
        </w:numPr>
        <w:jc w:val="both"/>
        <w:rPr>
          <w:color w:val="000000"/>
        </w:rPr>
      </w:pPr>
      <w:r>
        <w:rPr>
          <w:color w:val="000000"/>
        </w:rPr>
        <w:t>Ohišja iz pločevine z maske.</w:t>
      </w:r>
    </w:p>
    <w:p w:rsidR="00DD5E25" w:rsidRDefault="00DD5E25" w:rsidP="00DD5E25">
      <w:pPr>
        <w:numPr>
          <w:ilvl w:val="0"/>
          <w:numId w:val="5"/>
        </w:numPr>
        <w:jc w:val="both"/>
        <w:rPr>
          <w:color w:val="000000"/>
        </w:rPr>
      </w:pPr>
      <w:r>
        <w:rPr>
          <w:color w:val="000000"/>
        </w:rPr>
        <w:t xml:space="preserve">Kadjo za zbiranje kondenzata s cevjo  </w:t>
      </w:r>
    </w:p>
    <w:p w:rsidR="00DD5E25" w:rsidRDefault="00DD5E25" w:rsidP="00DD5E25">
      <w:pPr>
        <w:numPr>
          <w:ilvl w:val="0"/>
          <w:numId w:val="5"/>
        </w:numPr>
        <w:jc w:val="both"/>
        <w:rPr>
          <w:color w:val="000000"/>
        </w:rPr>
      </w:pPr>
      <w:r>
        <w:rPr>
          <w:color w:val="000000"/>
        </w:rPr>
        <w:t>Stenskim regulatorjem z naslednjim funkcijami:</w:t>
      </w:r>
    </w:p>
    <w:p w:rsidR="00DD5E25" w:rsidRDefault="00DD5E25" w:rsidP="00DD5E25">
      <w:pPr>
        <w:numPr>
          <w:ilvl w:val="0"/>
          <w:numId w:val="5"/>
        </w:numPr>
        <w:tabs>
          <w:tab w:val="clear" w:pos="360"/>
          <w:tab w:val="num" w:pos="1080"/>
        </w:tabs>
        <w:ind w:left="1080"/>
        <w:jc w:val="both"/>
        <w:rPr>
          <w:color w:val="000000"/>
        </w:rPr>
      </w:pPr>
      <w:r>
        <w:rPr>
          <w:color w:val="000000"/>
        </w:rPr>
        <w:t>ON/OFF</w:t>
      </w:r>
    </w:p>
    <w:p w:rsidR="00DD5E25" w:rsidRDefault="00DD5E25" w:rsidP="00DD5E25">
      <w:pPr>
        <w:numPr>
          <w:ilvl w:val="0"/>
          <w:numId w:val="5"/>
        </w:numPr>
        <w:tabs>
          <w:tab w:val="clear" w:pos="360"/>
          <w:tab w:val="num" w:pos="1080"/>
        </w:tabs>
        <w:ind w:left="1080"/>
        <w:jc w:val="both"/>
        <w:rPr>
          <w:color w:val="000000"/>
        </w:rPr>
      </w:pPr>
      <w:r>
        <w:rPr>
          <w:color w:val="000000"/>
        </w:rPr>
        <w:t>Sobni termostat</w:t>
      </w:r>
    </w:p>
    <w:p w:rsidR="00DD5E25" w:rsidRDefault="00DD5E25" w:rsidP="00DD5E25">
      <w:pPr>
        <w:numPr>
          <w:ilvl w:val="0"/>
          <w:numId w:val="5"/>
        </w:numPr>
        <w:tabs>
          <w:tab w:val="clear" w:pos="360"/>
          <w:tab w:val="num" w:pos="1080"/>
        </w:tabs>
        <w:ind w:left="1080"/>
        <w:jc w:val="both"/>
        <w:rPr>
          <w:color w:val="000000"/>
        </w:rPr>
      </w:pPr>
      <w:r>
        <w:rPr>
          <w:color w:val="000000"/>
        </w:rPr>
        <w:t>Izbira hitrosti ventilatorja</w:t>
      </w:r>
    </w:p>
    <w:p w:rsidR="00DD5E25" w:rsidRDefault="00DD5E25" w:rsidP="00DD5E25">
      <w:pPr>
        <w:numPr>
          <w:ilvl w:val="0"/>
          <w:numId w:val="6"/>
        </w:numPr>
        <w:tabs>
          <w:tab w:val="clear" w:pos="360"/>
          <w:tab w:val="num" w:pos="1080"/>
        </w:tabs>
        <w:ind w:left="1080"/>
        <w:jc w:val="both"/>
        <w:rPr>
          <w:color w:val="000000"/>
        </w:rPr>
      </w:pPr>
      <w:r>
        <w:rPr>
          <w:color w:val="000000"/>
        </w:rPr>
        <w:t xml:space="preserve">Upravljanje termoelektričnega </w:t>
      </w:r>
      <w:proofErr w:type="spellStart"/>
      <w:r>
        <w:rPr>
          <w:color w:val="000000"/>
        </w:rPr>
        <w:t>tropotnega</w:t>
      </w:r>
      <w:proofErr w:type="spellEnd"/>
      <w:r>
        <w:rPr>
          <w:color w:val="000000"/>
        </w:rPr>
        <w:t xml:space="preserve"> ventila1/2"</w:t>
      </w:r>
    </w:p>
    <w:p w:rsidR="00DD5E25" w:rsidRDefault="00DD5E25" w:rsidP="00DD5E25">
      <w:pPr>
        <w:ind w:left="720"/>
        <w:jc w:val="both"/>
        <w:rPr>
          <w:color w:val="000000"/>
        </w:rPr>
      </w:pPr>
    </w:p>
    <w:p w:rsidR="00DD5E25" w:rsidRDefault="00DD5E25" w:rsidP="00DD5E25">
      <w:pPr>
        <w:numPr>
          <w:ilvl w:val="0"/>
          <w:numId w:val="6"/>
        </w:numPr>
        <w:jc w:val="both"/>
        <w:rPr>
          <w:color w:val="000000"/>
        </w:rPr>
      </w:pPr>
      <w:r>
        <w:rPr>
          <w:color w:val="000000"/>
        </w:rPr>
        <w:t>Zračnega filtra</w:t>
      </w:r>
    </w:p>
    <w:p w:rsidR="00DD5E25" w:rsidRDefault="00DD5E25" w:rsidP="00DD5E25">
      <w:pPr>
        <w:numPr>
          <w:ilvl w:val="0"/>
          <w:numId w:val="6"/>
        </w:numPr>
        <w:jc w:val="both"/>
        <w:rPr>
          <w:color w:val="000000"/>
        </w:rPr>
      </w:pPr>
      <w:r>
        <w:rPr>
          <w:color w:val="000000"/>
        </w:rPr>
        <w:t xml:space="preserve">Volumski pretok: (v prostorih je 3-5 x menjava zraka skozi </w:t>
      </w:r>
      <w:proofErr w:type="spellStart"/>
      <w:r>
        <w:rPr>
          <w:color w:val="000000"/>
        </w:rPr>
        <w:t>konvektor</w:t>
      </w:r>
      <w:proofErr w:type="spellEnd"/>
      <w:r>
        <w:rPr>
          <w:color w:val="000000"/>
        </w:rPr>
        <w:t>)</w:t>
      </w:r>
    </w:p>
    <w:p w:rsidR="00DD5E25" w:rsidRDefault="00DD5E25" w:rsidP="00DD5E25">
      <w:pPr>
        <w:numPr>
          <w:ilvl w:val="0"/>
          <w:numId w:val="6"/>
        </w:numPr>
        <w:jc w:val="both"/>
        <w:rPr>
          <w:color w:val="000000"/>
        </w:rPr>
      </w:pPr>
      <w:r>
        <w:rPr>
          <w:color w:val="000000"/>
        </w:rPr>
        <w:t>Pipica za odzračenje in izpust</w:t>
      </w:r>
    </w:p>
    <w:p w:rsidR="00DD5E25" w:rsidRDefault="00DD5E25" w:rsidP="00DD5E25">
      <w:pPr>
        <w:jc w:val="both"/>
        <w:rPr>
          <w:color w:val="000000"/>
        </w:rPr>
      </w:pPr>
    </w:p>
    <w:p w:rsidR="00DD5E25" w:rsidRDefault="00DD5E25" w:rsidP="00DD5E25">
      <w:pPr>
        <w:jc w:val="both"/>
        <w:rPr>
          <w:color w:val="000000"/>
        </w:rPr>
      </w:pPr>
      <w:r>
        <w:rPr>
          <w:color w:val="000000"/>
        </w:rPr>
        <w:t xml:space="preserve">Zaradi lokalne demontaže </w:t>
      </w:r>
      <w:proofErr w:type="spellStart"/>
      <w:r>
        <w:rPr>
          <w:color w:val="000000"/>
        </w:rPr>
        <w:t>konvektorjev</w:t>
      </w:r>
      <w:proofErr w:type="spellEnd"/>
      <w:r>
        <w:rPr>
          <w:color w:val="000000"/>
        </w:rPr>
        <w:t xml:space="preserve"> se predvidi vgradnja zapornih ventilov pred povezavo na cevovod.</w:t>
      </w:r>
    </w:p>
    <w:p w:rsidR="00DD5E25" w:rsidRDefault="00DD5E25" w:rsidP="00DD5E25">
      <w:pPr>
        <w:jc w:val="both"/>
        <w:rPr>
          <w:color w:val="000000"/>
        </w:rPr>
      </w:pPr>
    </w:p>
    <w:p w:rsidR="00DD5E25" w:rsidRDefault="00DD5E25" w:rsidP="00DD5E25">
      <w:pPr>
        <w:jc w:val="both"/>
        <w:rPr>
          <w:color w:val="000000"/>
        </w:rPr>
      </w:pPr>
    </w:p>
    <w:p w:rsidR="00DD5E25" w:rsidRDefault="00DD5E25" w:rsidP="00DD5E25">
      <w:pPr>
        <w:jc w:val="both"/>
        <w:rPr>
          <w:b/>
          <w:i/>
          <w:color w:val="000000"/>
        </w:rPr>
      </w:pPr>
      <w:r>
        <w:rPr>
          <w:b/>
          <w:i/>
          <w:color w:val="000000"/>
        </w:rPr>
        <w:t>ZRAČNA ZAVESA</w:t>
      </w:r>
    </w:p>
    <w:p w:rsidR="00DD5E25" w:rsidRDefault="00DD5E25" w:rsidP="00DD5E25">
      <w:pPr>
        <w:jc w:val="both"/>
        <w:rPr>
          <w:color w:val="000000"/>
        </w:rPr>
      </w:pPr>
    </w:p>
    <w:p w:rsidR="00DD5E25" w:rsidRDefault="00DD5E25" w:rsidP="00DD5E25">
      <w:pPr>
        <w:jc w:val="both"/>
        <w:rPr>
          <w:color w:val="000000"/>
        </w:rPr>
      </w:pPr>
      <w:r>
        <w:rPr>
          <w:color w:val="000000"/>
        </w:rPr>
        <w:t xml:space="preserve">Nad glavnim vhodom se predvideva vgradnja zračne zavese, ki bo preprečila vdor hladnega zraka iz ulice v </w:t>
      </w:r>
      <w:proofErr w:type="spellStart"/>
      <w:r>
        <w:rPr>
          <w:color w:val="000000"/>
        </w:rPr>
        <w:t>hall</w:t>
      </w:r>
      <w:proofErr w:type="spellEnd"/>
      <w:r>
        <w:rPr>
          <w:color w:val="000000"/>
        </w:rPr>
        <w:t xml:space="preserve">. Dimenzijo zavese je </w:t>
      </w:r>
      <w:proofErr w:type="spellStart"/>
      <w:r>
        <w:rPr>
          <w:color w:val="000000"/>
        </w:rPr>
        <w:t>izberana</w:t>
      </w:r>
      <w:proofErr w:type="spellEnd"/>
      <w:r>
        <w:rPr>
          <w:color w:val="000000"/>
        </w:rPr>
        <w:t xml:space="preserve"> glede na širino in višino vrat. Potrebna toplotne moč zavese znašala 9,3 kW.</w:t>
      </w:r>
    </w:p>
    <w:p w:rsidR="00DD5E25" w:rsidRDefault="00DD5E25" w:rsidP="00DD5E25">
      <w:pPr>
        <w:jc w:val="both"/>
        <w:rPr>
          <w:color w:val="000000"/>
        </w:rPr>
      </w:pPr>
    </w:p>
    <w:p w:rsidR="00DD5E25" w:rsidRDefault="00DD5E25" w:rsidP="00DD5E25">
      <w:pPr>
        <w:jc w:val="both"/>
        <w:rPr>
          <w:b/>
          <w:i/>
          <w:color w:val="000000"/>
        </w:rPr>
      </w:pPr>
      <w:r>
        <w:rPr>
          <w:b/>
          <w:i/>
          <w:color w:val="000000"/>
        </w:rPr>
        <w:t>ODPRTI DEL TRŽNICE</w:t>
      </w:r>
    </w:p>
    <w:p w:rsidR="00DD5E25" w:rsidRDefault="00DD5E25" w:rsidP="00DD5E25">
      <w:pPr>
        <w:jc w:val="both"/>
        <w:rPr>
          <w:color w:val="000000"/>
        </w:rPr>
      </w:pPr>
    </w:p>
    <w:p w:rsidR="00DD5E25" w:rsidRDefault="00DD5E25" w:rsidP="00DD5E25">
      <w:pPr>
        <w:jc w:val="both"/>
        <w:rPr>
          <w:color w:val="000000"/>
        </w:rPr>
      </w:pPr>
      <w:r>
        <w:rPr>
          <w:color w:val="000000"/>
        </w:rPr>
        <w:t xml:space="preserve">Odprti del tržnice se ne ogreva. V skladu s pravilnikom o racionalni rabi energije se ogrevalni medij v cevnih instalacijah lahko uporablja samo v zaprtih izoliranih objektih. </w:t>
      </w:r>
    </w:p>
    <w:p w:rsidR="00DD5E25" w:rsidRPr="00136E8F" w:rsidRDefault="00DD5E25" w:rsidP="00DD5E25">
      <w:pPr>
        <w:jc w:val="both"/>
        <w:rPr>
          <w:b/>
          <w:color w:val="000000"/>
        </w:rPr>
      </w:pPr>
    </w:p>
    <w:p w:rsidR="00DD5E25" w:rsidRDefault="00DD5E25" w:rsidP="00DD5E25">
      <w:pPr>
        <w:jc w:val="both"/>
        <w:rPr>
          <w:color w:val="000000"/>
        </w:rPr>
      </w:pPr>
    </w:p>
    <w:p w:rsidR="00DD5E25" w:rsidRDefault="00DD5E25" w:rsidP="00DD5E25">
      <w:pPr>
        <w:jc w:val="both"/>
        <w:rPr>
          <w:b/>
          <w:i/>
          <w:color w:val="000000"/>
        </w:rPr>
      </w:pPr>
      <w:r>
        <w:rPr>
          <w:b/>
          <w:i/>
          <w:color w:val="000000"/>
        </w:rPr>
        <w:t>MERITEV PORABE ENERGIJE ZA GRETJE IN HLAJENJE</w:t>
      </w:r>
    </w:p>
    <w:p w:rsidR="00DD5E25" w:rsidRDefault="00DD5E25" w:rsidP="00DD5E25">
      <w:pPr>
        <w:jc w:val="both"/>
        <w:rPr>
          <w:color w:val="000000"/>
        </w:rPr>
      </w:pPr>
    </w:p>
    <w:p w:rsidR="00DD5E25" w:rsidRDefault="00DD5E25" w:rsidP="00DD5E25">
      <w:pPr>
        <w:jc w:val="both"/>
        <w:rPr>
          <w:color w:val="000000"/>
        </w:rPr>
      </w:pPr>
      <w:r>
        <w:rPr>
          <w:color w:val="000000"/>
        </w:rPr>
        <w:t xml:space="preserve">V projektu je predvidno skupne prezračevanje stojnih s </w:t>
      </w:r>
      <w:proofErr w:type="spellStart"/>
      <w:r>
        <w:rPr>
          <w:color w:val="000000"/>
        </w:rPr>
        <w:t>hallom</w:t>
      </w:r>
      <w:proofErr w:type="spellEnd"/>
      <w:r>
        <w:rPr>
          <w:color w:val="000000"/>
        </w:rPr>
        <w:t xml:space="preserve">, zaprte trgovine z lokali. Posamezne stojnice se prezračujejo, grejejo, hladijo iz </w:t>
      </w:r>
      <w:proofErr w:type="spellStart"/>
      <w:r>
        <w:rPr>
          <w:color w:val="000000"/>
        </w:rPr>
        <w:t>hall</w:t>
      </w:r>
      <w:proofErr w:type="spellEnd"/>
      <w:r>
        <w:rPr>
          <w:color w:val="000000"/>
        </w:rPr>
        <w:t>-a, avle. Takšen način prezračevanja, gretja, hlajenja, ki je najbolj primeren za takšne tipe prodajnih mest, pri čemer pa ni možna meritev porabe toplote, hladu za posamezno stojnico, notranji trgovinski lokal.</w:t>
      </w:r>
    </w:p>
    <w:p w:rsidR="00DD5E25" w:rsidRDefault="00DD5E25" w:rsidP="00DD5E25">
      <w:pPr>
        <w:jc w:val="both"/>
        <w:rPr>
          <w:color w:val="000000"/>
        </w:rPr>
      </w:pPr>
      <w:r>
        <w:rPr>
          <w:color w:val="000000"/>
        </w:rPr>
        <w:t>Predvidi se meritev porabe toplote ali hladu za EKO tržnico, javne sanitarije, banko NLB, društvo na podstrešju in ostali prostori imenovani zaprta tržnica.</w:t>
      </w:r>
    </w:p>
    <w:p w:rsidR="00DD5E25" w:rsidRDefault="00DD5E25" w:rsidP="00DD5E25">
      <w:pPr>
        <w:jc w:val="both"/>
        <w:rPr>
          <w:color w:val="000000"/>
        </w:rPr>
      </w:pPr>
    </w:p>
    <w:p w:rsidR="00DD5E25" w:rsidRDefault="00DD5E25" w:rsidP="00DD5E25">
      <w:pPr>
        <w:jc w:val="both"/>
        <w:rPr>
          <w:color w:val="000000"/>
        </w:rPr>
        <w:sectPr w:rsidR="00DD5E25" w:rsidSect="00E517FC">
          <w:headerReference w:type="default" r:id="rId9"/>
          <w:footerReference w:type="default" r:id="rId10"/>
          <w:pgSz w:w="11907" w:h="16840" w:code="9"/>
          <w:pgMar w:top="567" w:right="1559" w:bottom="1418" w:left="1985" w:header="567" w:footer="1418" w:gutter="0"/>
          <w:cols w:space="708"/>
        </w:sectPr>
      </w:pPr>
    </w:p>
    <w:p w:rsidR="00DD5E25" w:rsidRDefault="00DD5E25" w:rsidP="00DD5E25">
      <w:pPr>
        <w:jc w:val="both"/>
        <w:rPr>
          <w:color w:val="000000"/>
        </w:rPr>
      </w:pPr>
      <w:r>
        <w:rPr>
          <w:color w:val="000000"/>
        </w:rPr>
        <w:object w:dxaOrig="19585" w:dyaOrig="16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6pt;height:411pt" o:ole="">
            <v:imagedata r:id="rId11" o:title=""/>
          </v:shape>
          <o:OLEObject Type="Embed" ProgID="Excel.Sheet.8" ShapeID="_x0000_i1025" DrawAspect="Content" ObjectID="_1452561299" r:id="rId12"/>
        </w:object>
      </w:r>
    </w:p>
    <w:p w:rsidR="00DD5E25" w:rsidRDefault="00DD5E25" w:rsidP="00DD5E25">
      <w:pPr>
        <w:jc w:val="both"/>
        <w:rPr>
          <w:color w:val="000000"/>
        </w:rPr>
        <w:sectPr w:rsidR="00DD5E25" w:rsidSect="00DD5E25">
          <w:pgSz w:w="16840" w:h="11907" w:orient="landscape" w:code="9"/>
          <w:pgMar w:top="1985" w:right="567" w:bottom="1559" w:left="1418" w:header="567" w:footer="1418" w:gutter="0"/>
          <w:cols w:space="708"/>
        </w:sectPr>
      </w:pPr>
    </w:p>
    <w:p w:rsidR="00DD5E25" w:rsidRDefault="00DD5E25" w:rsidP="00DD5E25">
      <w:pPr>
        <w:jc w:val="both"/>
        <w:rPr>
          <w:color w:val="000000"/>
        </w:rPr>
      </w:pPr>
    </w:p>
    <w:p w:rsidR="00EE0077" w:rsidRPr="00740D7E" w:rsidRDefault="00C144E0" w:rsidP="00EE0077">
      <w:pPr>
        <w:jc w:val="both"/>
        <w:rPr>
          <w:b/>
          <w:i/>
          <w:color w:val="000000"/>
          <w:sz w:val="32"/>
          <w:szCs w:val="32"/>
        </w:rPr>
      </w:pPr>
      <w:r>
        <w:rPr>
          <w:b/>
          <w:sz w:val="32"/>
          <w:szCs w:val="32"/>
        </w:rPr>
        <w:t>PLINSKA KOTLOVNICA</w:t>
      </w:r>
    </w:p>
    <w:p w:rsidR="00EE0077" w:rsidRDefault="00EE0077" w:rsidP="00EE0077">
      <w:pPr>
        <w:jc w:val="both"/>
      </w:pPr>
    </w:p>
    <w:p w:rsidR="00CF3A66" w:rsidRDefault="00C144E0" w:rsidP="00C144E0">
      <w:pPr>
        <w:jc w:val="both"/>
      </w:pPr>
      <w:r>
        <w:t xml:space="preserve">Za pokrivanje toplotnih izgub se v </w:t>
      </w:r>
      <w:r w:rsidR="00CF3A66">
        <w:t>kleti</w:t>
      </w:r>
      <w:r>
        <w:t xml:space="preserve"> vgradi plinska kotlovnica.  </w:t>
      </w:r>
      <w:r w:rsidR="00965955">
        <w:t xml:space="preserve">Na območju nove kleti objeta je sedaj vgrajena oljna kotlovnica z dve leti starimi kotlom. </w:t>
      </w:r>
      <w:r>
        <w:t xml:space="preserve">V njo </w:t>
      </w:r>
      <w:r w:rsidR="00965955">
        <w:t>je</w:t>
      </w:r>
      <w:r>
        <w:t xml:space="preserve"> vgra</w:t>
      </w:r>
      <w:r w:rsidR="00965955">
        <w:t xml:space="preserve">jena obstoječa oljna peč BUDERUS GE 315 toplotne moči </w:t>
      </w:r>
      <w:r w:rsidR="003A5B90">
        <w:t>1</w:t>
      </w:r>
      <w:r w:rsidR="00965955">
        <w:t>40-170</w:t>
      </w:r>
      <w:r w:rsidR="00CF3A66">
        <w:t>kW.</w:t>
      </w:r>
      <w:r w:rsidR="003A5B90">
        <w:t xml:space="preserve"> </w:t>
      </w:r>
      <w:r w:rsidR="00965955">
        <w:t xml:space="preserve">Peč se prestavi v novi prostor kotlovnice, na peč se priključi plinski </w:t>
      </w:r>
      <w:proofErr w:type="spellStart"/>
      <w:r w:rsidR="00965955">
        <w:t>gorilec</w:t>
      </w:r>
      <w:proofErr w:type="spellEnd"/>
      <w:r w:rsidR="00965955">
        <w:t xml:space="preserve"> WEISHAUPT WG-10 z zvezno regulacijo. Toplotne izgube objekta znašajo 115 kW. </w:t>
      </w:r>
      <w:r w:rsidR="003A5B90">
        <w:t xml:space="preserve">Pri skupni moči se je tudi upošteval delež za gretje obstoječih  prostorov za banko NLB, ki se sedaj ogreva na lahko kurilno olje in bi s tem projektom jih priključili na novo plinsko kotlovnico. </w:t>
      </w:r>
    </w:p>
    <w:p w:rsidR="00C144E0" w:rsidRDefault="00C144E0" w:rsidP="00C144E0">
      <w:pPr>
        <w:jc w:val="both"/>
      </w:pPr>
      <w:r>
        <w:t xml:space="preserve">Ogrevalni medij je zemeljski plin. Kotlovnica je dimenzij </w:t>
      </w:r>
      <w:r w:rsidR="00CF3A66">
        <w:t>2,0</w:t>
      </w:r>
      <w:r>
        <w:t xml:space="preserve"> x </w:t>
      </w:r>
      <w:r w:rsidR="00CF3A66">
        <w:t>6,0</w:t>
      </w:r>
      <w:r>
        <w:t xml:space="preserve"> x </w:t>
      </w:r>
      <w:r w:rsidR="00AD4F04">
        <w:rPr>
          <w:color w:val="000000"/>
        </w:rPr>
        <w:t>3</w:t>
      </w:r>
      <w:r>
        <w:rPr>
          <w:color w:val="000000"/>
        </w:rPr>
        <w:t xml:space="preserve">,0 </w:t>
      </w:r>
      <w:r>
        <w:t>m (1</w:t>
      </w:r>
      <w:r w:rsidR="00572AFE">
        <w:t>2</w:t>
      </w:r>
      <w:r>
        <w:t xml:space="preserve">m2). Kotlovnica ima </w:t>
      </w:r>
      <w:r w:rsidR="00CF3A66">
        <w:t xml:space="preserve">poleg </w:t>
      </w:r>
      <w:r w:rsidR="00AD4F04">
        <w:t>notranj</w:t>
      </w:r>
      <w:r w:rsidR="00CF3A66">
        <w:t>ih</w:t>
      </w:r>
      <w:r>
        <w:t xml:space="preserve"> sten</w:t>
      </w:r>
      <w:r w:rsidR="00CF3A66">
        <w:t xml:space="preserve"> še zunanjo steno</w:t>
      </w:r>
      <w:r>
        <w:t xml:space="preserve">, stena je zgrajena betona. Tla v kotlovnici bodo negorljivega materiala – </w:t>
      </w:r>
      <w:proofErr w:type="spellStart"/>
      <w:r>
        <w:t>eposki</w:t>
      </w:r>
      <w:proofErr w:type="spellEnd"/>
      <w:r>
        <w:t xml:space="preserve"> premaz. Kotlovnica ima en izhod na prosto vhodnih vrat</w:t>
      </w:r>
      <w:r w:rsidR="00CF3A66">
        <w:t xml:space="preserve"> v servisni hodnik</w:t>
      </w:r>
      <w:r>
        <w:t>.</w:t>
      </w:r>
    </w:p>
    <w:p w:rsidR="00965955" w:rsidRDefault="00965955" w:rsidP="00965955">
      <w:pPr>
        <w:jc w:val="both"/>
      </w:pPr>
    </w:p>
    <w:p w:rsidR="00965955" w:rsidRDefault="00965955" w:rsidP="00965955">
      <w:pPr>
        <w:jc w:val="both"/>
      </w:pPr>
      <w:r>
        <w:t>Kratek opis kotla in tehnične karakteristike kotla:</w:t>
      </w:r>
    </w:p>
    <w:p w:rsidR="00965955" w:rsidRDefault="00965955" w:rsidP="00965955">
      <w:pPr>
        <w:pStyle w:val="nastevanje"/>
        <w:tabs>
          <w:tab w:val="clear" w:pos="567"/>
        </w:tabs>
      </w:pPr>
    </w:p>
    <w:p w:rsidR="00965955" w:rsidRDefault="00965955" w:rsidP="00965955">
      <w:pPr>
        <w:jc w:val="both"/>
        <w:rPr>
          <w:color w:val="000000"/>
        </w:rPr>
      </w:pPr>
      <w:r>
        <w:rPr>
          <w:color w:val="000000"/>
        </w:rPr>
        <w:t>Tip kotla</w:t>
      </w:r>
      <w:r>
        <w:rPr>
          <w:color w:val="000000"/>
        </w:rPr>
        <w:tab/>
      </w:r>
      <w:r>
        <w:rPr>
          <w:color w:val="000000"/>
        </w:rPr>
        <w:tab/>
      </w:r>
      <w:r>
        <w:rPr>
          <w:color w:val="000000"/>
        </w:rPr>
        <w:tab/>
      </w:r>
      <w:r>
        <w:rPr>
          <w:color w:val="000000"/>
        </w:rPr>
        <w:tab/>
      </w:r>
      <w:r>
        <w:rPr>
          <w:color w:val="000000"/>
        </w:rPr>
        <w:tab/>
      </w:r>
      <w:r>
        <w:rPr>
          <w:color w:val="000000"/>
        </w:rPr>
        <w:tab/>
        <w:t>BUDERUS GE 315</w:t>
      </w:r>
    </w:p>
    <w:p w:rsidR="00965955" w:rsidRDefault="00965955" w:rsidP="00965955">
      <w:pPr>
        <w:jc w:val="both"/>
        <w:rPr>
          <w:color w:val="000000"/>
        </w:rPr>
      </w:pPr>
      <w:r>
        <w:rPr>
          <w:color w:val="000000"/>
        </w:rPr>
        <w:t xml:space="preserve">Nazivna toplotna moč (80/60 </w:t>
      </w:r>
      <w:r>
        <w:rPr>
          <w:color w:val="000000"/>
        </w:rPr>
        <w:sym w:font="Times New Roman" w:char="00B0"/>
      </w:r>
      <w:r>
        <w:rPr>
          <w:color w:val="000000"/>
        </w:rPr>
        <w:t>C)</w:t>
      </w:r>
      <w:r>
        <w:rPr>
          <w:color w:val="000000"/>
        </w:rPr>
        <w:tab/>
      </w:r>
      <w:r>
        <w:rPr>
          <w:color w:val="000000"/>
        </w:rPr>
        <w:tab/>
      </w:r>
      <w:r>
        <w:rPr>
          <w:color w:val="000000"/>
        </w:rPr>
        <w:tab/>
        <w:t>140-170 kW</w:t>
      </w:r>
    </w:p>
    <w:p w:rsidR="00965955" w:rsidRPr="006A3FF2" w:rsidRDefault="00965955" w:rsidP="00965955">
      <w:pPr>
        <w:jc w:val="both"/>
        <w:rPr>
          <w:color w:val="000000"/>
        </w:rPr>
      </w:pPr>
      <w:r w:rsidRPr="006A3FF2">
        <w:rPr>
          <w:color w:val="000000"/>
        </w:rPr>
        <w:t>Maksimalna poraba plina</w:t>
      </w:r>
      <w:r w:rsidRPr="006A3FF2">
        <w:rPr>
          <w:color w:val="000000"/>
        </w:rPr>
        <w:tab/>
      </w:r>
      <w:r w:rsidRPr="006A3FF2">
        <w:rPr>
          <w:color w:val="000000"/>
        </w:rPr>
        <w:tab/>
      </w:r>
      <w:r w:rsidRPr="006A3FF2">
        <w:rPr>
          <w:color w:val="000000"/>
        </w:rPr>
        <w:tab/>
      </w:r>
      <w:r w:rsidRPr="006A3FF2">
        <w:rPr>
          <w:color w:val="000000"/>
        </w:rPr>
        <w:tab/>
      </w:r>
      <w:r>
        <w:rPr>
          <w:color w:val="000000"/>
        </w:rPr>
        <w:t xml:space="preserve">18,9 </w:t>
      </w:r>
      <w:r w:rsidRPr="006A3FF2">
        <w:rPr>
          <w:color w:val="000000"/>
        </w:rPr>
        <w:t>m3/h</w:t>
      </w:r>
    </w:p>
    <w:p w:rsidR="00965955" w:rsidRPr="006A3FF2" w:rsidRDefault="00965955" w:rsidP="00965955">
      <w:pPr>
        <w:jc w:val="both"/>
        <w:rPr>
          <w:color w:val="000000"/>
        </w:rPr>
      </w:pPr>
      <w:r w:rsidRPr="006A3FF2">
        <w:rPr>
          <w:color w:val="000000"/>
        </w:rPr>
        <w:t>Maksimalni obratovalni tlak</w:t>
      </w:r>
      <w:r w:rsidRPr="006A3FF2">
        <w:rPr>
          <w:color w:val="000000"/>
        </w:rPr>
        <w:tab/>
      </w:r>
      <w:r w:rsidRPr="006A3FF2">
        <w:rPr>
          <w:color w:val="000000"/>
        </w:rPr>
        <w:tab/>
      </w:r>
      <w:r w:rsidRPr="006A3FF2">
        <w:rPr>
          <w:color w:val="000000"/>
        </w:rPr>
        <w:tab/>
      </w:r>
      <w:r w:rsidRPr="006A3FF2">
        <w:rPr>
          <w:color w:val="000000"/>
        </w:rPr>
        <w:tab/>
        <w:t>4 bar</w:t>
      </w:r>
    </w:p>
    <w:p w:rsidR="00965955" w:rsidRPr="006A3FF2" w:rsidRDefault="00965955" w:rsidP="00965955">
      <w:pPr>
        <w:jc w:val="both"/>
        <w:rPr>
          <w:color w:val="000000"/>
        </w:rPr>
      </w:pPr>
      <w:r w:rsidRPr="006A3FF2">
        <w:rPr>
          <w:color w:val="000000"/>
        </w:rPr>
        <w:t>Vsebnost vode v kotlu</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171</w:t>
      </w:r>
      <w:r w:rsidRPr="006A3FF2">
        <w:rPr>
          <w:color w:val="000000"/>
        </w:rPr>
        <w:t xml:space="preserve"> l</w:t>
      </w:r>
    </w:p>
    <w:p w:rsidR="00965955" w:rsidRPr="006A3FF2" w:rsidRDefault="00965955" w:rsidP="00965955">
      <w:pPr>
        <w:jc w:val="both"/>
        <w:rPr>
          <w:color w:val="000000"/>
        </w:rPr>
      </w:pPr>
      <w:r w:rsidRPr="006A3FF2">
        <w:rPr>
          <w:color w:val="000000"/>
        </w:rPr>
        <w:t>Gabariti kotla</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1285x880x1195</w:t>
      </w:r>
      <w:r w:rsidRPr="006A3FF2">
        <w:rPr>
          <w:color w:val="000000"/>
        </w:rPr>
        <w:t xml:space="preserve"> mm</w:t>
      </w:r>
    </w:p>
    <w:p w:rsidR="00965955" w:rsidRPr="006A3FF2" w:rsidRDefault="00965955" w:rsidP="00965955">
      <w:pPr>
        <w:jc w:val="both"/>
        <w:rPr>
          <w:color w:val="000000"/>
        </w:rPr>
      </w:pPr>
      <w:r w:rsidRPr="006A3FF2">
        <w:rPr>
          <w:color w:val="000000"/>
        </w:rPr>
        <w:t>Teža kotla brez vode</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171</w:t>
      </w:r>
      <w:r w:rsidRPr="006A3FF2">
        <w:rPr>
          <w:color w:val="000000"/>
        </w:rPr>
        <w:t xml:space="preserve"> kg</w:t>
      </w:r>
    </w:p>
    <w:p w:rsidR="00965955" w:rsidRDefault="00965955" w:rsidP="00965955">
      <w:pPr>
        <w:jc w:val="both"/>
        <w:rPr>
          <w:color w:val="000000"/>
        </w:rPr>
      </w:pPr>
    </w:p>
    <w:p w:rsidR="00965955" w:rsidRDefault="00965955" w:rsidP="00965955">
      <w:pPr>
        <w:jc w:val="both"/>
        <w:rPr>
          <w:color w:val="000000"/>
        </w:rPr>
      </w:pPr>
      <w:r>
        <w:rPr>
          <w:color w:val="000000"/>
        </w:rPr>
        <w:t>Priključki :</w:t>
      </w:r>
    </w:p>
    <w:p w:rsidR="00965955" w:rsidRDefault="00965955" w:rsidP="00965955">
      <w:pPr>
        <w:jc w:val="both"/>
        <w:rPr>
          <w:color w:val="000000"/>
        </w:rPr>
      </w:pPr>
      <w:r>
        <w:rPr>
          <w:color w:val="000000"/>
        </w:rPr>
        <w:t>Dimnik</w:t>
      </w:r>
      <w:r>
        <w:rPr>
          <w:color w:val="000000"/>
        </w:rPr>
        <w:tab/>
      </w:r>
      <w:r>
        <w:rPr>
          <w:color w:val="000000"/>
        </w:rPr>
        <w:tab/>
      </w:r>
      <w:r>
        <w:rPr>
          <w:color w:val="000000"/>
        </w:rPr>
        <w:tab/>
      </w:r>
      <w:r>
        <w:rPr>
          <w:color w:val="000000"/>
        </w:rPr>
        <w:tab/>
      </w:r>
      <w:r>
        <w:rPr>
          <w:color w:val="000000"/>
        </w:rPr>
        <w:tab/>
      </w:r>
      <w:r>
        <w:rPr>
          <w:color w:val="000000"/>
        </w:rPr>
        <w:tab/>
      </w:r>
      <w:r>
        <w:rPr>
          <w:color w:val="000000"/>
        </w:rPr>
        <w:sym w:font="Symbol" w:char="F066"/>
      </w:r>
      <w:r>
        <w:rPr>
          <w:color w:val="000000"/>
        </w:rPr>
        <w:t>1</w:t>
      </w:r>
      <w:r w:rsidR="007649A4">
        <w:rPr>
          <w:color w:val="000000"/>
        </w:rPr>
        <w:t>8</w:t>
      </w:r>
      <w:r>
        <w:rPr>
          <w:color w:val="000000"/>
        </w:rPr>
        <w:t>0mm</w:t>
      </w:r>
    </w:p>
    <w:p w:rsidR="00965955" w:rsidRDefault="00965955" w:rsidP="00965955">
      <w:pPr>
        <w:jc w:val="both"/>
        <w:rPr>
          <w:color w:val="000000"/>
        </w:rPr>
      </w:pPr>
      <w:proofErr w:type="spellStart"/>
      <w:r>
        <w:rPr>
          <w:color w:val="000000"/>
        </w:rPr>
        <w:t>Predtok</w:t>
      </w:r>
      <w:proofErr w:type="spellEnd"/>
      <w:r>
        <w:rPr>
          <w:color w:val="000000"/>
        </w:rPr>
        <w:tab/>
      </w:r>
      <w:r>
        <w:rPr>
          <w:color w:val="000000"/>
        </w:rPr>
        <w:tab/>
      </w:r>
      <w:r>
        <w:rPr>
          <w:color w:val="000000"/>
        </w:rPr>
        <w:tab/>
      </w:r>
      <w:r>
        <w:rPr>
          <w:color w:val="000000"/>
        </w:rPr>
        <w:tab/>
      </w:r>
      <w:r>
        <w:rPr>
          <w:color w:val="000000"/>
        </w:rPr>
        <w:tab/>
      </w:r>
      <w:r>
        <w:rPr>
          <w:color w:val="000000"/>
        </w:rPr>
        <w:tab/>
        <w:t xml:space="preserve">DN </w:t>
      </w:r>
      <w:r w:rsidR="007649A4">
        <w:rPr>
          <w:color w:val="000000"/>
        </w:rPr>
        <w:t>65</w:t>
      </w:r>
      <w:r>
        <w:rPr>
          <w:color w:val="000000"/>
        </w:rPr>
        <w:t xml:space="preserve"> </w:t>
      </w:r>
    </w:p>
    <w:p w:rsidR="00965955" w:rsidRDefault="00965955" w:rsidP="00965955">
      <w:pPr>
        <w:jc w:val="both"/>
        <w:rPr>
          <w:color w:val="000000"/>
        </w:rPr>
      </w:pPr>
      <w:r>
        <w:rPr>
          <w:color w:val="000000"/>
        </w:rPr>
        <w:t>Povratek</w:t>
      </w:r>
      <w:r>
        <w:rPr>
          <w:color w:val="000000"/>
        </w:rPr>
        <w:tab/>
      </w:r>
      <w:r>
        <w:rPr>
          <w:color w:val="000000"/>
        </w:rPr>
        <w:tab/>
      </w:r>
      <w:r>
        <w:rPr>
          <w:color w:val="000000"/>
        </w:rPr>
        <w:tab/>
      </w:r>
      <w:r>
        <w:rPr>
          <w:color w:val="000000"/>
        </w:rPr>
        <w:tab/>
      </w:r>
      <w:r>
        <w:rPr>
          <w:color w:val="000000"/>
        </w:rPr>
        <w:tab/>
      </w:r>
      <w:r>
        <w:rPr>
          <w:color w:val="000000"/>
        </w:rPr>
        <w:tab/>
        <w:t xml:space="preserve">DN </w:t>
      </w:r>
      <w:r w:rsidR="007649A4">
        <w:rPr>
          <w:color w:val="000000"/>
        </w:rPr>
        <w:t>65</w:t>
      </w:r>
      <w:r>
        <w:rPr>
          <w:color w:val="000000"/>
        </w:rPr>
        <w:t xml:space="preserve"> </w:t>
      </w:r>
    </w:p>
    <w:p w:rsidR="00965955" w:rsidRDefault="00965955" w:rsidP="00965955">
      <w:pPr>
        <w:jc w:val="both"/>
        <w:rPr>
          <w:color w:val="000000"/>
        </w:rPr>
      </w:pPr>
      <w:r>
        <w:rPr>
          <w:color w:val="000000"/>
        </w:rPr>
        <w:t>Varnostni ventil</w:t>
      </w:r>
      <w:r>
        <w:rPr>
          <w:color w:val="000000"/>
        </w:rPr>
        <w:tab/>
      </w:r>
      <w:r>
        <w:rPr>
          <w:color w:val="000000"/>
        </w:rPr>
        <w:tab/>
      </w:r>
      <w:r>
        <w:rPr>
          <w:color w:val="000000"/>
        </w:rPr>
        <w:tab/>
      </w:r>
      <w:r>
        <w:rPr>
          <w:color w:val="000000"/>
        </w:rPr>
        <w:tab/>
      </w:r>
      <w:r>
        <w:rPr>
          <w:color w:val="000000"/>
        </w:rPr>
        <w:tab/>
        <w:t xml:space="preserve">DN 20 </w:t>
      </w:r>
    </w:p>
    <w:p w:rsidR="00965955" w:rsidRDefault="00965955" w:rsidP="00965955">
      <w:pPr>
        <w:pStyle w:val="nastevanje"/>
        <w:tabs>
          <w:tab w:val="clear" w:pos="567"/>
        </w:tabs>
      </w:pPr>
    </w:p>
    <w:p w:rsidR="00C144E0" w:rsidRDefault="00C144E0" w:rsidP="00C144E0">
      <w:pPr>
        <w:jc w:val="both"/>
      </w:pPr>
    </w:p>
    <w:p w:rsidR="00C144E0" w:rsidRDefault="00C144E0" w:rsidP="00C144E0">
      <w:pPr>
        <w:jc w:val="both"/>
      </w:pPr>
      <w:r>
        <w:t>Proti povečanju tlaka varujemo kotel z kotno vzmetnim varnostnim ventilom DN 20, že vgrajen v kotel in je nastavljen na tlak odpiranja 3,0 bar.</w:t>
      </w:r>
    </w:p>
    <w:p w:rsidR="00C144E0" w:rsidRDefault="00C144E0" w:rsidP="00C144E0">
      <w:pPr>
        <w:jc w:val="both"/>
      </w:pPr>
    </w:p>
    <w:p w:rsidR="00C144E0" w:rsidRDefault="00C144E0" w:rsidP="00C144E0">
      <w:pPr>
        <w:jc w:val="both"/>
      </w:pPr>
      <w:r>
        <w:t>Varovanje proti previsoki temp. je izvedeno z delovnim in varnostnim kotlovskim termostatom.</w:t>
      </w:r>
    </w:p>
    <w:p w:rsidR="00C144E0" w:rsidRDefault="00C144E0" w:rsidP="00C144E0"/>
    <w:p w:rsidR="007649A4" w:rsidRDefault="007649A4" w:rsidP="007649A4">
      <w:r>
        <w:t>Regulacijo v odvisnosti od zunanje temperature vrši regulator v kotlovski avtomatiki BUDERUS</w:t>
      </w:r>
    </w:p>
    <w:p w:rsidR="007649A4" w:rsidRDefault="007649A4" w:rsidP="007649A4"/>
    <w:p w:rsidR="007649A4" w:rsidRDefault="007649A4" w:rsidP="007649A4">
      <w:r>
        <w:t xml:space="preserve">Za mehčanje sistem pri </w:t>
      </w:r>
      <w:proofErr w:type="spellStart"/>
      <w:r>
        <w:t>polnenju</w:t>
      </w:r>
      <w:proofErr w:type="spellEnd"/>
      <w:r>
        <w:t xml:space="preserve"> je vgrajena  obstoječa mehčalna naprava ERIE 541N89.</w:t>
      </w:r>
    </w:p>
    <w:p w:rsidR="007649A4" w:rsidRDefault="007649A4" w:rsidP="007649A4">
      <w:r>
        <w:br w:type="page"/>
      </w:r>
    </w:p>
    <w:p w:rsidR="007649A4" w:rsidRDefault="007649A4" w:rsidP="007649A4"/>
    <w:p w:rsidR="00C144E0" w:rsidRDefault="00C144E0" w:rsidP="00C144E0">
      <w:pPr>
        <w:jc w:val="both"/>
      </w:pPr>
    </w:p>
    <w:p w:rsidR="00C144E0" w:rsidRDefault="00C144E0" w:rsidP="00C144E0">
      <w:pPr>
        <w:pStyle w:val="Style1"/>
        <w:rPr>
          <w:b w:val="0"/>
          <w:sz w:val="24"/>
          <w:lang w:val="sl-SI"/>
        </w:rPr>
      </w:pPr>
      <w:r>
        <w:rPr>
          <w:b w:val="0"/>
          <w:sz w:val="24"/>
          <w:lang w:val="sl-SI"/>
        </w:rPr>
        <w:t>TOPLOVODNA OPREMA V KOTLOVNICI NA RAZDELILNO MEŠALNEM DELU</w:t>
      </w:r>
    </w:p>
    <w:p w:rsidR="00C144E0" w:rsidRDefault="00C144E0" w:rsidP="00C144E0"/>
    <w:p w:rsidR="00C144E0" w:rsidRDefault="00C144E0" w:rsidP="00C144E0">
      <w:r>
        <w:t xml:space="preserve">V kotlovnici je vgrajen </w:t>
      </w:r>
      <w:proofErr w:type="spellStart"/>
      <w:r>
        <w:t>razdelilec</w:t>
      </w:r>
      <w:proofErr w:type="spellEnd"/>
      <w:r>
        <w:t xml:space="preserve"> in zbiralec tople vode. Oba imata naslednje veje:</w:t>
      </w:r>
    </w:p>
    <w:p w:rsidR="00C144E0" w:rsidRDefault="00C144E0" w:rsidP="00D70C50">
      <w:pPr>
        <w:numPr>
          <w:ilvl w:val="0"/>
          <w:numId w:val="7"/>
        </w:numPr>
      </w:pPr>
      <w:r>
        <w:t xml:space="preserve">Dovod kotel </w:t>
      </w:r>
      <w:r w:rsidR="00965955">
        <w:t>115</w:t>
      </w:r>
      <w:r>
        <w:t xml:space="preserve"> kW DN </w:t>
      </w:r>
      <w:r w:rsidR="00965955">
        <w:t>65</w:t>
      </w:r>
    </w:p>
    <w:p w:rsidR="00C144E0" w:rsidRPr="002B7E41" w:rsidRDefault="00C144E0" w:rsidP="00D70C50">
      <w:pPr>
        <w:numPr>
          <w:ilvl w:val="0"/>
          <w:numId w:val="7"/>
        </w:numPr>
      </w:pPr>
      <w:r>
        <w:t xml:space="preserve">Veja </w:t>
      </w:r>
      <w:proofErr w:type="spellStart"/>
      <w:r w:rsidR="00AD4F04">
        <w:t>bojler</w:t>
      </w:r>
      <w:proofErr w:type="spellEnd"/>
      <w:r>
        <w:t xml:space="preserve">  </w:t>
      </w:r>
      <w:r w:rsidRPr="001C7556">
        <w:rPr>
          <w:color w:val="000000"/>
        </w:rPr>
        <w:t xml:space="preserve">z črpalko </w:t>
      </w:r>
    </w:p>
    <w:p w:rsidR="00C144E0" w:rsidRPr="00CF3A66" w:rsidRDefault="00C144E0" w:rsidP="00D70C50">
      <w:pPr>
        <w:numPr>
          <w:ilvl w:val="0"/>
          <w:numId w:val="7"/>
        </w:numPr>
      </w:pPr>
      <w:r>
        <w:t xml:space="preserve">Veja </w:t>
      </w:r>
      <w:proofErr w:type="spellStart"/>
      <w:r>
        <w:t>konvektorji</w:t>
      </w:r>
      <w:proofErr w:type="spellEnd"/>
      <w:r>
        <w:t xml:space="preserve">, radiatorji  </w:t>
      </w:r>
      <w:r w:rsidRPr="001C7556">
        <w:rPr>
          <w:color w:val="000000"/>
        </w:rPr>
        <w:t xml:space="preserve">z črpalko </w:t>
      </w:r>
      <w:r>
        <w:rPr>
          <w:color w:val="000000"/>
        </w:rPr>
        <w:t xml:space="preserve">in mešalnim ventilom </w:t>
      </w:r>
    </w:p>
    <w:p w:rsidR="00CF3A66" w:rsidRPr="002B7E41" w:rsidRDefault="00CF3A66" w:rsidP="00D70C50">
      <w:pPr>
        <w:numPr>
          <w:ilvl w:val="0"/>
          <w:numId w:val="7"/>
        </w:numPr>
      </w:pPr>
      <w:r>
        <w:rPr>
          <w:color w:val="000000"/>
        </w:rPr>
        <w:t xml:space="preserve">Veja </w:t>
      </w:r>
      <w:proofErr w:type="spellStart"/>
      <w:r>
        <w:rPr>
          <w:color w:val="000000"/>
        </w:rPr>
        <w:t>klimati</w:t>
      </w:r>
      <w:proofErr w:type="spellEnd"/>
      <w:r>
        <w:rPr>
          <w:color w:val="000000"/>
        </w:rPr>
        <w:t xml:space="preserve"> z črpalko</w:t>
      </w:r>
    </w:p>
    <w:tbl>
      <w:tblPr>
        <w:tblW w:w="11282" w:type="dxa"/>
        <w:tblInd w:w="55" w:type="dxa"/>
        <w:tblCellMar>
          <w:left w:w="70" w:type="dxa"/>
          <w:right w:w="70" w:type="dxa"/>
        </w:tblCellMar>
        <w:tblLook w:val="0000" w:firstRow="0" w:lastRow="0" w:firstColumn="0" w:lastColumn="0" w:noHBand="0" w:noVBand="0"/>
      </w:tblPr>
      <w:tblGrid>
        <w:gridCol w:w="6818"/>
        <w:gridCol w:w="455"/>
        <w:gridCol w:w="1449"/>
        <w:gridCol w:w="1440"/>
        <w:gridCol w:w="1120"/>
      </w:tblGrid>
      <w:tr w:rsidR="00C144E0" w:rsidRPr="007A32D2" w:rsidTr="00AD4F04">
        <w:trPr>
          <w:trHeight w:val="300"/>
        </w:trPr>
        <w:tc>
          <w:tcPr>
            <w:tcW w:w="6818" w:type="dxa"/>
            <w:tcBorders>
              <w:top w:val="nil"/>
              <w:left w:val="nil"/>
              <w:bottom w:val="nil"/>
              <w:right w:val="nil"/>
            </w:tcBorders>
            <w:shd w:val="clear" w:color="auto" w:fill="auto"/>
            <w:noWrap/>
            <w:vAlign w:val="bottom"/>
          </w:tcPr>
          <w:p w:rsidR="007649A4" w:rsidRDefault="007649A4" w:rsidP="007649A4">
            <w:pPr>
              <w:pStyle w:val="Style1"/>
              <w:rPr>
                <w:b w:val="0"/>
                <w:color w:val="000000"/>
                <w:sz w:val="24"/>
                <w:lang w:val="sl-SI"/>
              </w:rPr>
            </w:pPr>
          </w:p>
          <w:p w:rsidR="007649A4" w:rsidRPr="00D23450" w:rsidRDefault="007649A4" w:rsidP="007649A4">
            <w:pPr>
              <w:pStyle w:val="Style1"/>
              <w:rPr>
                <w:b w:val="0"/>
                <w:color w:val="000000"/>
                <w:sz w:val="24"/>
                <w:lang w:val="sl-SI"/>
              </w:rPr>
            </w:pPr>
            <w:r w:rsidRPr="00D23450">
              <w:rPr>
                <w:b w:val="0"/>
                <w:color w:val="000000"/>
                <w:sz w:val="24"/>
                <w:lang w:val="sl-SI"/>
              </w:rPr>
              <w:t>VAROVANJE KOTLA PROTI TEMPERATURNIMI RAZTEZKI VODE</w:t>
            </w:r>
          </w:p>
          <w:p w:rsidR="00C144E0" w:rsidRPr="007649A4" w:rsidRDefault="00C144E0" w:rsidP="007649A4">
            <w:pPr>
              <w:rPr>
                <w:rFonts w:ascii="Courier" w:hAnsi="Courier"/>
                <w:szCs w:val="24"/>
                <w:lang w:eastAsia="sl-SI"/>
              </w:rPr>
            </w:pPr>
          </w:p>
        </w:tc>
        <w:tc>
          <w:tcPr>
            <w:tcW w:w="455"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r>
      <w:bookmarkStart w:id="1" w:name="_MON_1412475628"/>
      <w:bookmarkEnd w:id="1"/>
      <w:tr w:rsidR="00C144E0" w:rsidRPr="007A32D2" w:rsidTr="00AD4F04">
        <w:trPr>
          <w:trHeight w:val="300"/>
        </w:trPr>
        <w:tc>
          <w:tcPr>
            <w:tcW w:w="8722" w:type="dxa"/>
            <w:gridSpan w:val="3"/>
            <w:tcBorders>
              <w:top w:val="nil"/>
              <w:left w:val="nil"/>
              <w:bottom w:val="nil"/>
              <w:right w:val="nil"/>
            </w:tcBorders>
            <w:shd w:val="clear" w:color="auto" w:fill="auto"/>
            <w:noWrap/>
            <w:vAlign w:val="bottom"/>
          </w:tcPr>
          <w:p w:rsidR="00C144E0" w:rsidRPr="007A32D2" w:rsidRDefault="007649A4" w:rsidP="00D70C50">
            <w:pPr>
              <w:rPr>
                <w:rFonts w:ascii="Courier" w:hAnsi="Courier"/>
                <w:szCs w:val="24"/>
                <w:lang w:eastAsia="sl-SI"/>
              </w:rPr>
            </w:pPr>
            <w:r>
              <w:rPr>
                <w:rFonts w:ascii="Courier" w:hAnsi="Courier"/>
                <w:szCs w:val="24"/>
                <w:lang w:eastAsia="sl-SI"/>
              </w:rPr>
              <w:object w:dxaOrig="7085" w:dyaOrig="9658">
                <v:shape id="_x0000_i1026" type="#_x0000_t75" style="width:354pt;height:483pt" o:ole="">
                  <v:imagedata r:id="rId13" o:title=""/>
                </v:shape>
                <o:OLEObject Type="Embed" ProgID="Excel.Sheet.8" ShapeID="_x0000_i1026" DrawAspect="Content" ObjectID="_1452561300" r:id="rId14"/>
              </w:object>
            </w:r>
          </w:p>
        </w:tc>
        <w:tc>
          <w:tcPr>
            <w:tcW w:w="1440" w:type="dxa"/>
            <w:tcBorders>
              <w:top w:val="nil"/>
              <w:left w:val="nil"/>
              <w:bottom w:val="nil"/>
              <w:right w:val="nil"/>
            </w:tcBorders>
            <w:shd w:val="clear" w:color="auto" w:fill="auto"/>
            <w:noWrap/>
            <w:vAlign w:val="bottom"/>
          </w:tcPr>
          <w:p w:rsidR="00C144E0" w:rsidRPr="007A32D2" w:rsidRDefault="00C144E0" w:rsidP="00D70C50">
            <w:pPr>
              <w:jc w:val="right"/>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6818" w:type="dxa"/>
            <w:tcBorders>
              <w:top w:val="nil"/>
              <w:left w:val="nil"/>
              <w:bottom w:val="nil"/>
              <w:right w:val="nil"/>
            </w:tcBorders>
            <w:shd w:val="clear" w:color="auto" w:fill="auto"/>
            <w:noWrap/>
            <w:vAlign w:val="bottom"/>
          </w:tcPr>
          <w:p w:rsidR="00C144E0" w:rsidRPr="007A32D2" w:rsidRDefault="00AD4F04" w:rsidP="007649A4">
            <w:pPr>
              <w:rPr>
                <w:rFonts w:ascii="Courier" w:hAnsi="Courier"/>
                <w:szCs w:val="24"/>
                <w:lang w:eastAsia="sl-SI"/>
              </w:rPr>
            </w:pPr>
            <w:r>
              <w:t xml:space="preserve">Izbrana raztezna posoda </w:t>
            </w:r>
            <w:r w:rsidR="00F60BBD">
              <w:t xml:space="preserve">mora imeti volumen </w:t>
            </w:r>
            <w:r w:rsidR="007649A4">
              <w:t>20</w:t>
            </w:r>
            <w:r w:rsidR="00F60BBD">
              <w:t>0l</w:t>
            </w:r>
            <w:r w:rsidR="007649A4">
              <w:t>, ustreza obstoječa.</w:t>
            </w:r>
          </w:p>
        </w:tc>
        <w:tc>
          <w:tcPr>
            <w:tcW w:w="455"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8722" w:type="dxa"/>
            <w:gridSpan w:val="3"/>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jc w:val="right"/>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6818"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455"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11282" w:type="dxa"/>
            <w:gridSpan w:val="5"/>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bl>
    <w:p w:rsidR="00C144E0" w:rsidRPr="007649A4" w:rsidRDefault="00C144E0" w:rsidP="007649A4">
      <w:r>
        <w:rPr>
          <w:b/>
        </w:rPr>
        <w:t>PREZRAČEVANJE KOTLOVNICE</w:t>
      </w:r>
    </w:p>
    <w:p w:rsidR="00C144E0" w:rsidRDefault="00C144E0" w:rsidP="00C144E0">
      <w:pPr>
        <w:pStyle w:val="Style1"/>
        <w:rPr>
          <w:sz w:val="24"/>
          <w:lang w:val="sl-SI"/>
        </w:rPr>
      </w:pPr>
    </w:p>
    <w:p w:rsidR="00C144E0" w:rsidRDefault="00C144E0" w:rsidP="00C144E0">
      <w:r w:rsidRPr="007B27C9">
        <w:rPr>
          <w:szCs w:val="24"/>
        </w:rPr>
        <w:t xml:space="preserve">V Skladu s SVGW G3 d – </w:t>
      </w:r>
      <w:proofErr w:type="spellStart"/>
      <w:r w:rsidRPr="007B27C9">
        <w:rPr>
          <w:szCs w:val="24"/>
        </w:rPr>
        <w:t>Richtlinien</w:t>
      </w:r>
      <w:proofErr w:type="spellEnd"/>
      <w:r w:rsidRPr="007B27C9">
        <w:rPr>
          <w:szCs w:val="24"/>
        </w:rPr>
        <w:t xml:space="preserve"> </w:t>
      </w:r>
      <w:proofErr w:type="spellStart"/>
      <w:r w:rsidRPr="007B27C9">
        <w:rPr>
          <w:szCs w:val="24"/>
        </w:rPr>
        <w:t>fur</w:t>
      </w:r>
      <w:proofErr w:type="spellEnd"/>
      <w:r w:rsidRPr="007B27C9">
        <w:rPr>
          <w:szCs w:val="24"/>
        </w:rPr>
        <w:t xml:space="preserve"> </w:t>
      </w:r>
      <w:proofErr w:type="spellStart"/>
      <w:r w:rsidRPr="007B27C9">
        <w:rPr>
          <w:szCs w:val="24"/>
        </w:rPr>
        <w:t>Gasheizungen</w:t>
      </w:r>
      <w:proofErr w:type="spellEnd"/>
      <w:r w:rsidRPr="007B27C9">
        <w:rPr>
          <w:szCs w:val="24"/>
        </w:rPr>
        <w:t xml:space="preserve"> mit </w:t>
      </w:r>
      <w:proofErr w:type="spellStart"/>
      <w:r w:rsidRPr="007B27C9">
        <w:rPr>
          <w:szCs w:val="24"/>
        </w:rPr>
        <w:t>Nennwarmeleistungen</w:t>
      </w:r>
      <w:proofErr w:type="spellEnd"/>
      <w:r w:rsidRPr="007B27C9">
        <w:rPr>
          <w:szCs w:val="24"/>
        </w:rPr>
        <w:t xml:space="preserve"> </w:t>
      </w:r>
      <w:proofErr w:type="spellStart"/>
      <w:r w:rsidRPr="007B27C9">
        <w:rPr>
          <w:szCs w:val="24"/>
        </w:rPr>
        <w:t>grosser</w:t>
      </w:r>
      <w:proofErr w:type="spellEnd"/>
      <w:r w:rsidRPr="007B27C9">
        <w:rPr>
          <w:szCs w:val="24"/>
        </w:rPr>
        <w:t xml:space="preserve"> 70kW (pravila za plinske kotlovnice nazivne moči nad 70 kW)</w:t>
      </w:r>
      <w:r>
        <w:rPr>
          <w:szCs w:val="24"/>
        </w:rPr>
        <w:t xml:space="preserve"> je p</w:t>
      </w:r>
      <w:r>
        <w:t xml:space="preserve">rezračevanje kotlovnice izvedem s naravnim prezračevanjem </w:t>
      </w:r>
    </w:p>
    <w:p w:rsidR="00C144E0" w:rsidRDefault="00C144E0" w:rsidP="00C144E0"/>
    <w:p w:rsidR="00AD4F04" w:rsidRDefault="00AD4F04" w:rsidP="00AD4F04">
      <w:r>
        <w:t>Toplotna moč vseh kotlov v kotlovnici</w:t>
      </w:r>
      <w:r>
        <w:tab/>
      </w:r>
      <w:r>
        <w:tab/>
      </w:r>
      <w:r>
        <w:tab/>
      </w:r>
      <w:r>
        <w:tab/>
      </w:r>
      <w:r>
        <w:tab/>
      </w:r>
      <w:r>
        <w:tab/>
      </w:r>
    </w:p>
    <w:p w:rsidR="00AD4F04" w:rsidRDefault="00AD4F04" w:rsidP="00AD4F04"/>
    <w:p w:rsidR="00AD4F04" w:rsidRDefault="00AD4F04" w:rsidP="00AD4F04">
      <w:r>
        <w:t>Q=</w:t>
      </w:r>
      <w:r>
        <w:tab/>
      </w:r>
      <w:r w:rsidR="007649A4">
        <w:t>17</w:t>
      </w:r>
      <w:r w:rsidR="003A5B90">
        <w:t>0</w:t>
      </w:r>
      <w:r>
        <w:tab/>
        <w:t>kW</w:t>
      </w:r>
      <w:r>
        <w:tab/>
      </w:r>
      <w:r>
        <w:tab/>
      </w:r>
      <w:r>
        <w:tab/>
      </w:r>
      <w:r>
        <w:tab/>
      </w:r>
    </w:p>
    <w:p w:rsidR="00AD4F04" w:rsidRDefault="00AD4F04" w:rsidP="00AD4F04"/>
    <w:p w:rsidR="00AD4F04" w:rsidRDefault="00AD4F04" w:rsidP="00AD4F04">
      <w:r>
        <w:t>Minimalni prosti presek  prezračevalnih odprtin znaša:</w:t>
      </w:r>
      <w:r>
        <w:tab/>
      </w:r>
      <w:r>
        <w:tab/>
      </w:r>
      <w:r>
        <w:tab/>
      </w:r>
      <w:r>
        <w:tab/>
      </w:r>
      <w:r>
        <w:tab/>
      </w:r>
      <w:r>
        <w:tab/>
      </w:r>
    </w:p>
    <w:p w:rsidR="00AD4F04" w:rsidRDefault="00AD4F04" w:rsidP="00AD4F04">
      <w:r w:rsidRPr="007B27C9">
        <w:rPr>
          <w:noProof/>
          <w:position w:val="-10"/>
        </w:rPr>
        <w:object w:dxaOrig="1120" w:dyaOrig="320">
          <v:shape id="_x0000_i1027" type="#_x0000_t75" style="width:56.4pt;height:16.2pt" o:ole="" filled="t">
            <v:imagedata r:id="rId15" o:title=""/>
          </v:shape>
          <o:OLEObject Type="Embed" ProgID="Equation.3" ShapeID="_x0000_i1027" DrawAspect="Content" ObjectID="_1452561301" r:id="rId16"/>
        </w:object>
      </w:r>
      <w:r w:rsidR="007649A4">
        <w:t>1020</w:t>
      </w:r>
      <w:r>
        <w:tab/>
        <w:t>cm2</w:t>
      </w:r>
      <w:r>
        <w:tab/>
      </w:r>
      <w:r>
        <w:tab/>
      </w:r>
      <w:r>
        <w:tab/>
      </w:r>
    </w:p>
    <w:p w:rsidR="00AD4F04" w:rsidRDefault="00AD4F04" w:rsidP="00AD4F04">
      <w:r>
        <w:t xml:space="preserve">K – </w:t>
      </w:r>
      <w:proofErr w:type="spellStart"/>
      <w:r>
        <w:t>koeficent</w:t>
      </w:r>
      <w:proofErr w:type="spellEnd"/>
      <w:r>
        <w:t xml:space="preserve"> =6 cm2/kW</w:t>
      </w:r>
    </w:p>
    <w:p w:rsidR="00AD4F04" w:rsidRDefault="00AD4F04" w:rsidP="00AD4F04"/>
    <w:p w:rsidR="00AD4F04" w:rsidRDefault="00AD4F04" w:rsidP="00AD4F04">
      <w:r>
        <w:t>Presek dovodne odprtine znaša 2/</w:t>
      </w:r>
      <w:r w:rsidR="00956B16">
        <w:t>3</w:t>
      </w:r>
      <w:r>
        <w:t xml:space="preserve"> A. Za dovodno odprtino </w:t>
      </w:r>
      <w:r w:rsidR="00F60BBD">
        <w:t xml:space="preserve">naj bo vgrajena rešetka v zunanji steno dimenzije </w:t>
      </w:r>
      <w:r w:rsidR="007649A4">
        <w:t>4</w:t>
      </w:r>
      <w:r w:rsidR="00F60BBD">
        <w:t>0x20 cm.</w:t>
      </w:r>
    </w:p>
    <w:p w:rsidR="00AD4F04" w:rsidRDefault="00AD4F04" w:rsidP="00AD4F04"/>
    <w:p w:rsidR="00AD4F04" w:rsidRDefault="00AD4F04" w:rsidP="00AD4F04">
      <w:r>
        <w:t xml:space="preserve">Presek odvodne odprtine znaša 1/3A. Za dovodno odprtino </w:t>
      </w:r>
      <w:r w:rsidR="00F60BBD">
        <w:t>naj bo</w:t>
      </w:r>
      <w:r>
        <w:t xml:space="preserve"> vgrajen </w:t>
      </w:r>
      <w:r w:rsidR="00572AFE">
        <w:t>od</w:t>
      </w:r>
      <w:r>
        <w:t xml:space="preserve">vodni kanal </w:t>
      </w:r>
      <w:r w:rsidR="007649A4">
        <w:t>okoli dimnika (kolobar)</w:t>
      </w:r>
      <w:r>
        <w:t>preseka ø</w:t>
      </w:r>
      <w:r w:rsidR="00572AFE">
        <w:t>450/261 mm</w:t>
      </w:r>
      <w:r>
        <w:t xml:space="preserve"> iz pod stropa kotlovnice skozi streho.</w:t>
      </w:r>
      <w:r>
        <w:tab/>
      </w:r>
    </w:p>
    <w:p w:rsidR="00C144E0" w:rsidRDefault="00C144E0" w:rsidP="00C144E0"/>
    <w:p w:rsidR="00C144E0" w:rsidRDefault="00C144E0" w:rsidP="00C144E0">
      <w:pPr>
        <w:rPr>
          <w:szCs w:val="24"/>
        </w:rPr>
      </w:pPr>
      <w:r>
        <w:t xml:space="preserve">V skladu </w:t>
      </w:r>
      <w:r w:rsidRPr="007B27C9">
        <w:rPr>
          <w:szCs w:val="24"/>
        </w:rPr>
        <w:t xml:space="preserve">s SVGW G3 d – </w:t>
      </w:r>
      <w:proofErr w:type="spellStart"/>
      <w:r w:rsidRPr="007B27C9">
        <w:rPr>
          <w:szCs w:val="24"/>
        </w:rPr>
        <w:t>Richtlinien</w:t>
      </w:r>
      <w:proofErr w:type="spellEnd"/>
      <w:r w:rsidRPr="007B27C9">
        <w:rPr>
          <w:szCs w:val="24"/>
        </w:rPr>
        <w:t xml:space="preserve"> </w:t>
      </w:r>
      <w:proofErr w:type="spellStart"/>
      <w:r w:rsidRPr="007B27C9">
        <w:rPr>
          <w:szCs w:val="24"/>
        </w:rPr>
        <w:t>fur</w:t>
      </w:r>
      <w:proofErr w:type="spellEnd"/>
      <w:r w:rsidRPr="007B27C9">
        <w:rPr>
          <w:szCs w:val="24"/>
        </w:rPr>
        <w:t xml:space="preserve"> </w:t>
      </w:r>
      <w:proofErr w:type="spellStart"/>
      <w:r w:rsidRPr="007B27C9">
        <w:rPr>
          <w:szCs w:val="24"/>
        </w:rPr>
        <w:t>Gasheizungen</w:t>
      </w:r>
      <w:proofErr w:type="spellEnd"/>
      <w:r w:rsidRPr="007B27C9">
        <w:rPr>
          <w:szCs w:val="24"/>
        </w:rPr>
        <w:t xml:space="preserve"> mit </w:t>
      </w:r>
      <w:proofErr w:type="spellStart"/>
      <w:r w:rsidRPr="007B27C9">
        <w:rPr>
          <w:szCs w:val="24"/>
        </w:rPr>
        <w:t>Nennwarmeleistungen</w:t>
      </w:r>
      <w:proofErr w:type="spellEnd"/>
      <w:r w:rsidRPr="007B27C9">
        <w:rPr>
          <w:szCs w:val="24"/>
        </w:rPr>
        <w:t xml:space="preserve"> </w:t>
      </w:r>
      <w:proofErr w:type="spellStart"/>
      <w:r w:rsidRPr="007B27C9">
        <w:rPr>
          <w:szCs w:val="24"/>
        </w:rPr>
        <w:t>grosser</w:t>
      </w:r>
      <w:proofErr w:type="spellEnd"/>
      <w:r w:rsidRPr="007B27C9">
        <w:rPr>
          <w:szCs w:val="24"/>
        </w:rPr>
        <w:t xml:space="preserve"> 70kW (pravila za plinske kotlovnice nazivne moči nad 70 kW)</w:t>
      </w:r>
      <w:r>
        <w:rPr>
          <w:szCs w:val="24"/>
        </w:rPr>
        <w:t xml:space="preserve"> je potrebno zagotovite dovolj velike razbremenilne odprtine, ki se izračunajo:</w:t>
      </w:r>
    </w:p>
    <w:p w:rsidR="00C144E0" w:rsidRDefault="00C144E0" w:rsidP="00C144E0">
      <w:pPr>
        <w:rPr>
          <w:szCs w:val="24"/>
        </w:rPr>
      </w:pPr>
    </w:p>
    <w:p w:rsidR="00C144E0" w:rsidRDefault="00572AFE" w:rsidP="00C144E0">
      <w:pPr>
        <w:rPr>
          <w:noProof/>
        </w:rPr>
      </w:pPr>
      <w:r w:rsidRPr="007B27C9">
        <w:rPr>
          <w:noProof/>
          <w:position w:val="-66"/>
        </w:rPr>
        <w:object w:dxaOrig="2340" w:dyaOrig="1440">
          <v:shape id="_x0000_i1028" type="#_x0000_t75" style="width:117pt;height:1in" o:ole="" filled="t">
            <v:imagedata r:id="rId17" o:title=""/>
          </v:shape>
          <o:OLEObject Type="Embed" ProgID="Equation.3" ShapeID="_x0000_i1028" DrawAspect="Content" ObjectID="_1452561302" r:id="rId18"/>
        </w:object>
      </w:r>
    </w:p>
    <w:p w:rsidR="00AD4F04" w:rsidRDefault="00C144E0" w:rsidP="00C144E0">
      <w:r>
        <w:t xml:space="preserve">Predvidena razbremenilna odprtina </w:t>
      </w:r>
      <w:r w:rsidR="00AD4F04">
        <w:t xml:space="preserve">je </w:t>
      </w:r>
      <w:r w:rsidR="00F60BBD">
        <w:t>okno v fasadi dimenzije</w:t>
      </w:r>
      <w:r w:rsidR="00AD4F04">
        <w:t xml:space="preserve"> </w:t>
      </w:r>
      <w:r w:rsidR="00F60BBD">
        <w:t>1</w:t>
      </w:r>
      <w:r w:rsidR="00572AFE">
        <w:t>4</w:t>
      </w:r>
      <w:r w:rsidR="00F60BBD">
        <w:t>0x60</w:t>
      </w:r>
      <w:r w:rsidR="00AD4F04">
        <w:t>cm.</w:t>
      </w:r>
    </w:p>
    <w:p w:rsidR="00C144E0" w:rsidRDefault="00C144E0" w:rsidP="00C144E0">
      <w:r>
        <w:tab/>
      </w:r>
    </w:p>
    <w:p w:rsidR="00C144E0" w:rsidRDefault="00C144E0" w:rsidP="00C144E0">
      <w:r>
        <w:tab/>
      </w:r>
      <w:r>
        <w:tab/>
      </w:r>
      <w:r>
        <w:tab/>
      </w:r>
      <w:r>
        <w:tab/>
      </w:r>
      <w:r>
        <w:tab/>
      </w:r>
      <w:r>
        <w:tab/>
      </w:r>
      <w:r>
        <w:tab/>
      </w:r>
      <w:r>
        <w:tab/>
      </w:r>
      <w:r>
        <w:tab/>
      </w:r>
      <w:r>
        <w:tab/>
      </w:r>
    </w:p>
    <w:p w:rsidR="00C144E0" w:rsidRDefault="00C144E0" w:rsidP="00C144E0">
      <w:pPr>
        <w:pStyle w:val="Style1"/>
        <w:rPr>
          <w:b w:val="0"/>
          <w:sz w:val="24"/>
          <w:lang w:val="sl-SI"/>
        </w:rPr>
      </w:pPr>
      <w:r>
        <w:rPr>
          <w:b w:val="0"/>
          <w:sz w:val="24"/>
          <w:lang w:val="sl-SI"/>
        </w:rPr>
        <w:t>DIMNIK</w:t>
      </w:r>
    </w:p>
    <w:p w:rsidR="00C144E0" w:rsidRDefault="00C144E0" w:rsidP="00C144E0"/>
    <w:p w:rsidR="00C144E0" w:rsidRDefault="00F60BBD" w:rsidP="00C144E0">
      <w:pPr>
        <w:jc w:val="both"/>
      </w:pPr>
      <w:r>
        <w:t xml:space="preserve">Kotel </w:t>
      </w:r>
      <w:r w:rsidR="00572AFE">
        <w:t xml:space="preserve">ima odvod dimnih plinov preko </w:t>
      </w:r>
      <w:r w:rsidR="00C144E0">
        <w:t xml:space="preserve"> dimnika </w:t>
      </w:r>
      <w:r w:rsidR="00C144E0">
        <w:sym w:font="Symbol" w:char="F066"/>
      </w:r>
      <w:r w:rsidR="00572AFE">
        <w:t>200</w:t>
      </w:r>
      <w:r w:rsidR="00C144E0">
        <w:t xml:space="preserve"> mm skozi streho.</w:t>
      </w:r>
    </w:p>
    <w:p w:rsidR="00C144E0" w:rsidRDefault="00C144E0" w:rsidP="00C144E0">
      <w:pPr>
        <w:jc w:val="both"/>
        <w:rPr>
          <w:i/>
          <w:color w:val="000000"/>
        </w:rPr>
      </w:pPr>
    </w:p>
    <w:p w:rsidR="00572AFE" w:rsidRDefault="00572AFE" w:rsidP="00572AFE">
      <w:pPr>
        <w:pStyle w:val="Style1"/>
        <w:rPr>
          <w:b w:val="0"/>
          <w:sz w:val="24"/>
          <w:lang w:val="sl-SI"/>
        </w:rPr>
      </w:pPr>
      <w:r>
        <w:rPr>
          <w:b w:val="0"/>
          <w:sz w:val="24"/>
          <w:lang w:val="sl-SI"/>
        </w:rPr>
        <w:t>DETEKCIJA PLINA</w:t>
      </w:r>
    </w:p>
    <w:p w:rsidR="00572AFE" w:rsidRDefault="00572AFE" w:rsidP="00572AFE"/>
    <w:p w:rsidR="00572AFE" w:rsidRDefault="00572AFE" w:rsidP="00572AFE">
      <w:pPr>
        <w:jc w:val="both"/>
      </w:pPr>
      <w:r>
        <w:t xml:space="preserve">V </w:t>
      </w:r>
      <w:proofErr w:type="spellStart"/>
      <w:r>
        <w:t>elektro</w:t>
      </w:r>
      <w:proofErr w:type="spellEnd"/>
      <w:r>
        <w:t xml:space="preserve"> načrtu je obdelana detekcija plina z vgradnjo detektorja za plin. Ob morebitne pojavljanju plina, detektor vključi zvočno in svetlobno opozorilo in zapre magnetni ventil.</w:t>
      </w:r>
    </w:p>
    <w:p w:rsidR="00C144E0" w:rsidRDefault="00C144E0" w:rsidP="00C144E0">
      <w:pPr>
        <w:jc w:val="both"/>
      </w:pPr>
    </w:p>
    <w:p w:rsidR="00C144E0" w:rsidRDefault="006F039F" w:rsidP="00C144E0">
      <w:pPr>
        <w:jc w:val="both"/>
      </w:pPr>
      <w:r>
        <w:br w:type="page"/>
      </w:r>
    </w:p>
    <w:p w:rsidR="00965955" w:rsidRPr="00954352" w:rsidRDefault="00965955" w:rsidP="00965955">
      <w:pPr>
        <w:jc w:val="both"/>
        <w:rPr>
          <w:color w:val="000000"/>
        </w:rPr>
      </w:pPr>
    </w:p>
    <w:p w:rsidR="00DD5E25" w:rsidRPr="00003A2B" w:rsidRDefault="00DD5E25" w:rsidP="00DD5E25">
      <w:pPr>
        <w:jc w:val="both"/>
        <w:rPr>
          <w:b/>
          <w:sz w:val="32"/>
          <w:szCs w:val="32"/>
        </w:rPr>
      </w:pPr>
      <w:r w:rsidRPr="00003A2B">
        <w:rPr>
          <w:b/>
          <w:sz w:val="32"/>
          <w:szCs w:val="32"/>
        </w:rPr>
        <w:t>UPORABA OBNOVLJIVIH VIROV ENERGIJE</w:t>
      </w:r>
    </w:p>
    <w:p w:rsidR="00DD5E25" w:rsidRDefault="00DD5E25" w:rsidP="00DD5E25">
      <w:pPr>
        <w:jc w:val="both"/>
        <w:rPr>
          <w:b/>
        </w:rPr>
      </w:pPr>
    </w:p>
    <w:p w:rsidR="00DD5E25" w:rsidRDefault="00DD5E25" w:rsidP="00DD5E25">
      <w:pPr>
        <w:jc w:val="both"/>
        <w:rPr>
          <w:color w:val="000000"/>
        </w:rPr>
      </w:pPr>
    </w:p>
    <w:p w:rsidR="00DD5E25" w:rsidRDefault="00DD5E25" w:rsidP="00DD5E25">
      <w:pPr>
        <w:jc w:val="both"/>
        <w:rPr>
          <w:color w:val="000000"/>
        </w:rPr>
      </w:pPr>
      <w:r>
        <w:rPr>
          <w:color w:val="000000"/>
        </w:rPr>
        <w:t>16. člen pravilnika o Učinkoviti rabi energije v stavbah  Ur.l. RS 52/2010 zahteva energijsko učinkovitost stavbe če je poleg upoštevanja zahtev 7. člena, najmanj 25 % celotne končne energije za delovanje sistemov v stavbi zagotovljeno z uporabo obnovljivih virov energije v stavbi.</w:t>
      </w:r>
    </w:p>
    <w:p w:rsidR="00DD5E25" w:rsidRPr="00CC0101" w:rsidRDefault="00DD5E25" w:rsidP="00DD5E25">
      <w:pPr>
        <w:jc w:val="both"/>
        <w:rPr>
          <w:b/>
          <w:color w:val="000000"/>
        </w:rPr>
      </w:pPr>
      <w:r w:rsidRPr="00CC0101">
        <w:rPr>
          <w:b/>
          <w:color w:val="000000"/>
        </w:rPr>
        <w:t>Izpolnjevanje zahteve:</w:t>
      </w:r>
    </w:p>
    <w:p w:rsidR="00DD5E25" w:rsidRDefault="00DD5E25" w:rsidP="00DD5E25">
      <w:pPr>
        <w:jc w:val="both"/>
        <w:rPr>
          <w:color w:val="000000"/>
        </w:rPr>
      </w:pPr>
    </w:p>
    <w:p w:rsidR="00DD5E25" w:rsidRDefault="00DD5E25" w:rsidP="00DD5E25">
      <w:pPr>
        <w:jc w:val="both"/>
        <w:rPr>
          <w:color w:val="000000"/>
        </w:rPr>
      </w:pPr>
      <w:r>
        <w:rPr>
          <w:color w:val="000000"/>
        </w:rPr>
        <w:t xml:space="preserve">71% toplote dobivamo iz naprav, ki pridobivajo toploto </w:t>
      </w:r>
      <w:r w:rsidR="007C4BF4">
        <w:rPr>
          <w:color w:val="000000"/>
        </w:rPr>
        <w:t>iz zraka (toplotna črpalka zrak-voda)</w:t>
      </w:r>
      <w:r>
        <w:rPr>
          <w:color w:val="000000"/>
        </w:rPr>
        <w:t>, ki je obnovljivi vir.</w:t>
      </w:r>
    </w:p>
    <w:p w:rsidR="00DD5E25" w:rsidRDefault="00DD5E25" w:rsidP="00DD5E25">
      <w:pPr>
        <w:jc w:val="both"/>
      </w:pPr>
    </w:p>
    <w:p w:rsidR="00DD5E25" w:rsidRDefault="00DD5E25" w:rsidP="00DD5E25">
      <w:pPr>
        <w:pStyle w:val="Style1"/>
        <w:rPr>
          <w:lang w:val="sl-SI"/>
        </w:rPr>
      </w:pPr>
      <w:r>
        <w:rPr>
          <w:lang w:val="sl-SI"/>
        </w:rPr>
        <w:t>HLADILNI AGREGAT</w:t>
      </w:r>
    </w:p>
    <w:p w:rsidR="00DD5E25" w:rsidRDefault="00DD5E25" w:rsidP="00DD5E25">
      <w:pPr>
        <w:rPr>
          <w:color w:val="000000"/>
        </w:rPr>
      </w:pPr>
    </w:p>
    <w:p w:rsidR="00DD5E25" w:rsidRDefault="00DD5E25" w:rsidP="00DD5E25">
      <w:pPr>
        <w:rPr>
          <w:color w:val="000000"/>
        </w:rPr>
      </w:pPr>
      <w:r>
        <w:rPr>
          <w:color w:val="000000"/>
        </w:rPr>
        <w:t xml:space="preserve">Za pokrivanje potreb po hlajenja se </w:t>
      </w:r>
      <w:r w:rsidR="007C4BF4">
        <w:rPr>
          <w:color w:val="000000"/>
        </w:rPr>
        <w:t>streho</w:t>
      </w:r>
      <w:r>
        <w:rPr>
          <w:color w:val="000000"/>
        </w:rPr>
        <w:t xml:space="preserve"> objekta postavi hladilni agregat.</w:t>
      </w:r>
    </w:p>
    <w:p w:rsidR="00DD5E25" w:rsidRDefault="00DD5E25" w:rsidP="00DD5E25">
      <w:pPr>
        <w:rPr>
          <w:color w:val="000000"/>
        </w:rPr>
      </w:pPr>
      <w:r>
        <w:rPr>
          <w:color w:val="000000"/>
        </w:rPr>
        <w:t xml:space="preserve">Skupne potrebe po hlajenju znašajo </w:t>
      </w:r>
      <w:r w:rsidR="007C4BF4">
        <w:rPr>
          <w:color w:val="000000"/>
        </w:rPr>
        <w:t>85</w:t>
      </w:r>
      <w:r>
        <w:rPr>
          <w:color w:val="000000"/>
        </w:rPr>
        <w:t xml:space="preserve"> kW.</w:t>
      </w:r>
    </w:p>
    <w:p w:rsidR="00DD5E25" w:rsidRDefault="00DD5E25" w:rsidP="00DD5E25">
      <w:pPr>
        <w:rPr>
          <w:color w:val="000000"/>
        </w:rPr>
      </w:pPr>
    </w:p>
    <w:p w:rsidR="00DD5E25" w:rsidRDefault="00DD5E25" w:rsidP="00DD5E25">
      <w:pPr>
        <w:rPr>
          <w:color w:val="000000"/>
        </w:rPr>
      </w:pPr>
      <w:r>
        <w:rPr>
          <w:color w:val="000000"/>
        </w:rPr>
        <w:t xml:space="preserve">Hladilni agregat je postavljen  zunaj in je ločen od notranjih instalacij preko toplotnega </w:t>
      </w:r>
      <w:proofErr w:type="spellStart"/>
      <w:r>
        <w:rPr>
          <w:color w:val="000000"/>
        </w:rPr>
        <w:t>izmenjavalnika</w:t>
      </w:r>
      <w:proofErr w:type="spellEnd"/>
      <w:r>
        <w:rPr>
          <w:color w:val="000000"/>
        </w:rPr>
        <w:t xml:space="preserve">. Primarna stran je polnjena z mešanico glikola/voda 30/70% in ima v hladilni postaji vgrajen akumulator vode </w:t>
      </w:r>
      <w:r w:rsidR="007C4BF4">
        <w:rPr>
          <w:color w:val="000000"/>
        </w:rPr>
        <w:t>164</w:t>
      </w:r>
      <w:r>
        <w:rPr>
          <w:color w:val="000000"/>
        </w:rPr>
        <w:t xml:space="preserve">l  in obtočno črpalko. </w:t>
      </w:r>
    </w:p>
    <w:p w:rsidR="00DD5E25" w:rsidRDefault="00DD5E25" w:rsidP="00DD5E25">
      <w:pPr>
        <w:rPr>
          <w:color w:val="000000"/>
        </w:rPr>
      </w:pPr>
      <w:r>
        <w:rPr>
          <w:color w:val="000000"/>
        </w:rPr>
        <w:t>Temperaturni sistem na primarni strani je 7/12 °C za hlajenje.</w:t>
      </w:r>
    </w:p>
    <w:p w:rsidR="00DD5E25" w:rsidRDefault="00DD5E25" w:rsidP="00DD5E25">
      <w:pPr>
        <w:rPr>
          <w:color w:val="000000"/>
        </w:rPr>
      </w:pPr>
    </w:p>
    <w:p w:rsidR="00DD5E25" w:rsidRDefault="00DD5E25" w:rsidP="00DD5E25">
      <w:pPr>
        <w:rPr>
          <w:color w:val="000000"/>
        </w:rPr>
      </w:pPr>
      <w:r>
        <w:rPr>
          <w:color w:val="000000"/>
        </w:rPr>
        <w:t>Temperaturni sistem na sekundarni strani je 8/13 °C za hlajenje .</w:t>
      </w:r>
    </w:p>
    <w:p w:rsidR="00DD5E25" w:rsidRDefault="00DD5E25" w:rsidP="00DD5E25">
      <w:pPr>
        <w:rPr>
          <w:color w:val="000000"/>
        </w:rPr>
      </w:pPr>
      <w:r>
        <w:rPr>
          <w:color w:val="000000"/>
        </w:rPr>
        <w:t xml:space="preserve">Hladilno vodo  na sekundarni strani shranjujemo v zalogovniku volumna </w:t>
      </w:r>
      <w:r w:rsidR="007C4BF4">
        <w:rPr>
          <w:color w:val="000000"/>
        </w:rPr>
        <w:t>15</w:t>
      </w:r>
      <w:r>
        <w:rPr>
          <w:color w:val="000000"/>
        </w:rPr>
        <w:t>00l.</w:t>
      </w:r>
    </w:p>
    <w:p w:rsidR="00DD5E25" w:rsidRDefault="00DD5E25" w:rsidP="00DD5E25">
      <w:pPr>
        <w:rPr>
          <w:color w:val="000000"/>
        </w:rPr>
      </w:pPr>
    </w:p>
    <w:p w:rsidR="00DD5E25" w:rsidRDefault="00DD5E25" w:rsidP="00DD5E25">
      <w:pPr>
        <w:rPr>
          <w:color w:val="000000"/>
        </w:rPr>
      </w:pPr>
      <w:r>
        <w:rPr>
          <w:color w:val="000000"/>
        </w:rPr>
        <w:t xml:space="preserve">Dovod v zalogovnik  DN </w:t>
      </w:r>
      <w:r w:rsidR="007C4BF4">
        <w:rPr>
          <w:color w:val="000000"/>
        </w:rPr>
        <w:t>80</w:t>
      </w:r>
      <w:r>
        <w:rPr>
          <w:color w:val="000000"/>
        </w:rPr>
        <w:t xml:space="preserve"> opravlja  črpalko </w:t>
      </w:r>
      <w:r w:rsidR="007C4BF4">
        <w:rPr>
          <w:color w:val="000000"/>
        </w:rPr>
        <w:t>NMT 65</w:t>
      </w:r>
      <w:r>
        <w:rPr>
          <w:color w:val="000000"/>
        </w:rPr>
        <w:t>.</w:t>
      </w:r>
    </w:p>
    <w:p w:rsidR="00DD5E25" w:rsidRDefault="00DD5E25" w:rsidP="00DD5E25">
      <w:pPr>
        <w:rPr>
          <w:color w:val="000000"/>
        </w:rPr>
      </w:pPr>
    </w:p>
    <w:p w:rsidR="00DD5E25" w:rsidRDefault="00DD5E25" w:rsidP="00DD5E25">
      <w:pPr>
        <w:rPr>
          <w:color w:val="000000"/>
        </w:rPr>
      </w:pPr>
      <w:r>
        <w:rPr>
          <w:color w:val="000000"/>
        </w:rPr>
        <w:t>Hranilnik v poletnem času oddaja hlad v hladilni krog za hlajenje objekta.</w:t>
      </w:r>
    </w:p>
    <w:p w:rsidR="00DD5E25" w:rsidRDefault="00DD5E25" w:rsidP="00DD5E25">
      <w:pPr>
        <w:rPr>
          <w:color w:val="000000"/>
        </w:rPr>
      </w:pPr>
      <w:r>
        <w:rPr>
          <w:color w:val="000000"/>
        </w:rPr>
        <w:t xml:space="preserve"> </w:t>
      </w:r>
    </w:p>
    <w:p w:rsidR="00DD5E25" w:rsidRDefault="00DD5E25" w:rsidP="00DD5E25">
      <w:pPr>
        <w:jc w:val="both"/>
        <w:rPr>
          <w:i/>
          <w:color w:val="000000"/>
        </w:rPr>
      </w:pPr>
    </w:p>
    <w:p w:rsidR="00DD5E25" w:rsidRDefault="00DD5E25" w:rsidP="00DD5E25">
      <w:pPr>
        <w:jc w:val="both"/>
        <w:rPr>
          <w:i/>
          <w:color w:val="000000"/>
        </w:rPr>
      </w:pPr>
      <w:r>
        <w:rPr>
          <w:i/>
          <w:color w:val="000000"/>
        </w:rPr>
        <w:br w:type="page"/>
      </w:r>
    </w:p>
    <w:p w:rsidR="00DD5E25" w:rsidRDefault="00DD5E25" w:rsidP="00DD5E25">
      <w:pPr>
        <w:jc w:val="both"/>
        <w:rPr>
          <w:color w:val="000000"/>
        </w:rPr>
      </w:pPr>
      <w:r>
        <w:rPr>
          <w:color w:val="000000"/>
        </w:rPr>
        <w:lastRenderedPageBreak/>
        <w:t>Lastnosti predvidenega hladilnega agregata</w:t>
      </w:r>
      <w:r w:rsidR="007C4BF4">
        <w:rPr>
          <w:color w:val="000000"/>
        </w:rPr>
        <w:t>, toplotne črpalke</w:t>
      </w:r>
    </w:p>
    <w:p w:rsidR="00DD5E25" w:rsidRDefault="00DD5E25" w:rsidP="00DD5E25">
      <w:pPr>
        <w:jc w:val="both"/>
        <w:rPr>
          <w:color w:val="000000"/>
        </w:rPr>
      </w:pPr>
    </w:p>
    <w:p w:rsidR="00DD5E25" w:rsidRPr="00444911" w:rsidRDefault="00DD5E25" w:rsidP="00DD5E25">
      <w:pPr>
        <w:jc w:val="both"/>
        <w:rPr>
          <w:color w:val="000000"/>
        </w:rPr>
      </w:pPr>
      <w:r w:rsidRPr="00444911">
        <w:rPr>
          <w:color w:val="000000"/>
        </w:rPr>
        <w:t xml:space="preserve">Proizvajalec:   </w:t>
      </w:r>
      <w:proofErr w:type="spellStart"/>
      <w:r>
        <w:rPr>
          <w:color w:val="000000"/>
        </w:rPr>
        <w:t>Systemair</w:t>
      </w:r>
      <w:proofErr w:type="spellEnd"/>
    </w:p>
    <w:p w:rsidR="00DD5E25" w:rsidRPr="00444911" w:rsidRDefault="00DD5E25" w:rsidP="00DD5E25">
      <w:pPr>
        <w:jc w:val="both"/>
        <w:rPr>
          <w:color w:val="000000"/>
        </w:rPr>
      </w:pPr>
      <w:r w:rsidRPr="00444911">
        <w:rPr>
          <w:color w:val="000000"/>
        </w:rPr>
        <w:t xml:space="preserve">Tip:                 </w:t>
      </w:r>
      <w:r>
        <w:rPr>
          <w:color w:val="000000"/>
        </w:rPr>
        <w:t>AQV</w:t>
      </w:r>
      <w:r w:rsidR="007C4BF4">
        <w:rPr>
          <w:color w:val="000000"/>
        </w:rPr>
        <w:t>H</w:t>
      </w:r>
      <w:r>
        <w:rPr>
          <w:color w:val="000000"/>
        </w:rPr>
        <w:t xml:space="preserve"> R410A </w:t>
      </w:r>
      <w:r w:rsidR="007C4BF4">
        <w:rPr>
          <w:color w:val="000000"/>
        </w:rPr>
        <w:t>B</w:t>
      </w:r>
      <w:r>
        <w:rPr>
          <w:color w:val="000000"/>
        </w:rPr>
        <w:t xml:space="preserve">LN </w:t>
      </w:r>
      <w:r w:rsidR="007C4BF4">
        <w:rPr>
          <w:color w:val="000000"/>
        </w:rPr>
        <w:t>85</w:t>
      </w:r>
    </w:p>
    <w:p w:rsidR="00DD5E25" w:rsidRPr="00444911" w:rsidRDefault="00DD5E25" w:rsidP="00DD5E25">
      <w:pPr>
        <w:jc w:val="both"/>
        <w:rPr>
          <w:color w:val="000000"/>
        </w:rPr>
      </w:pPr>
      <w:proofErr w:type="spellStart"/>
      <w:r w:rsidRPr="00444911">
        <w:rPr>
          <w:color w:val="000000"/>
        </w:rPr>
        <w:t>Hladivo</w:t>
      </w:r>
      <w:proofErr w:type="spellEnd"/>
      <w:r w:rsidRPr="00444911">
        <w:rPr>
          <w:color w:val="000000"/>
        </w:rPr>
        <w:t xml:space="preserve">           R4</w:t>
      </w:r>
      <w:r>
        <w:rPr>
          <w:color w:val="000000"/>
        </w:rPr>
        <w:t>10A</w:t>
      </w:r>
    </w:p>
    <w:p w:rsidR="00DD5E25" w:rsidRPr="00444911" w:rsidRDefault="00DD5E25" w:rsidP="00DD5E25">
      <w:pPr>
        <w:jc w:val="both"/>
        <w:rPr>
          <w:color w:val="000000"/>
        </w:rPr>
      </w:pPr>
      <w:r w:rsidRPr="00444911">
        <w:rPr>
          <w:color w:val="000000"/>
        </w:rPr>
        <w:t>Tehnične karakteristike po EUROVENT-u:</w:t>
      </w:r>
    </w:p>
    <w:p w:rsidR="00DD5E25" w:rsidRPr="00444911" w:rsidRDefault="00DD5E25" w:rsidP="00DD5E25">
      <w:pPr>
        <w:jc w:val="both"/>
        <w:rPr>
          <w:color w:val="000000"/>
        </w:rPr>
      </w:pPr>
      <w:r w:rsidRPr="00444911">
        <w:rPr>
          <w:color w:val="000000"/>
        </w:rPr>
        <w:t>-</w:t>
      </w:r>
      <w:r w:rsidRPr="00444911">
        <w:rPr>
          <w:color w:val="000000"/>
        </w:rPr>
        <w:tab/>
        <w:t xml:space="preserve">hladilna moč 12/ </w:t>
      </w:r>
      <w:smartTag w:uri="urn:schemas-microsoft-com:office:smarttags" w:element="metricconverter">
        <w:smartTagPr>
          <w:attr w:name="ProductID" w:val="7ﾰC"/>
        </w:smartTagPr>
        <w:r w:rsidRPr="00444911">
          <w:rPr>
            <w:color w:val="000000"/>
          </w:rPr>
          <w:t>7°C</w:t>
        </w:r>
      </w:smartTag>
      <w:r w:rsidRPr="00444911">
        <w:rPr>
          <w:color w:val="000000"/>
        </w:rPr>
        <w:t xml:space="preserve"> pri </w:t>
      </w:r>
      <w:smartTag w:uri="urn:schemas-microsoft-com:office:smarttags" w:element="metricconverter">
        <w:smartTagPr>
          <w:attr w:name="ProductID" w:val="35ﾰC"/>
        </w:smartTagPr>
        <w:r w:rsidRPr="00444911">
          <w:rPr>
            <w:color w:val="000000"/>
          </w:rPr>
          <w:t>35°C</w:t>
        </w:r>
      </w:smartTag>
      <w:r w:rsidRPr="00444911">
        <w:rPr>
          <w:color w:val="000000"/>
        </w:rPr>
        <w:t xml:space="preserve"> :                  </w:t>
      </w:r>
      <w:r w:rsidRPr="00444911">
        <w:rPr>
          <w:color w:val="000000"/>
        </w:rPr>
        <w:tab/>
      </w:r>
      <w:r w:rsidRPr="00444911">
        <w:rPr>
          <w:color w:val="000000"/>
        </w:rPr>
        <w:tab/>
      </w:r>
      <w:r w:rsidR="007C4BF4">
        <w:rPr>
          <w:color w:val="000000"/>
        </w:rPr>
        <w:t>78,8</w:t>
      </w:r>
      <w:r w:rsidRPr="00444911">
        <w:rPr>
          <w:color w:val="000000"/>
        </w:rPr>
        <w:t xml:space="preserve">    kW</w:t>
      </w:r>
    </w:p>
    <w:p w:rsidR="00DD5E25" w:rsidRPr="00444911" w:rsidRDefault="00DD5E25" w:rsidP="00DD5E25">
      <w:pPr>
        <w:jc w:val="both"/>
        <w:rPr>
          <w:color w:val="000000"/>
        </w:rPr>
      </w:pPr>
      <w:r w:rsidRPr="00444911">
        <w:rPr>
          <w:color w:val="000000"/>
        </w:rPr>
        <w:t>-</w:t>
      </w:r>
      <w:r w:rsidRPr="00444911">
        <w:rPr>
          <w:color w:val="000000"/>
        </w:rPr>
        <w:tab/>
        <w:t xml:space="preserve">priključna moč:                  </w:t>
      </w:r>
      <w:r>
        <w:rPr>
          <w:color w:val="000000"/>
        </w:rPr>
        <w:tab/>
      </w:r>
      <w:r>
        <w:rPr>
          <w:color w:val="000000"/>
        </w:rPr>
        <w:tab/>
      </w:r>
      <w:r>
        <w:rPr>
          <w:color w:val="000000"/>
        </w:rPr>
        <w:tab/>
      </w:r>
      <w:r>
        <w:rPr>
          <w:color w:val="000000"/>
        </w:rPr>
        <w:tab/>
      </w:r>
      <w:r w:rsidR="007C4BF4">
        <w:rPr>
          <w:color w:val="000000"/>
        </w:rPr>
        <w:t>24,7</w:t>
      </w:r>
      <w:r>
        <w:rPr>
          <w:color w:val="000000"/>
        </w:rPr>
        <w:t>/</w:t>
      </w:r>
      <w:r w:rsidR="007C4BF4">
        <w:rPr>
          <w:color w:val="000000"/>
        </w:rPr>
        <w:t>38,8</w:t>
      </w:r>
      <w:r w:rsidRPr="00444911">
        <w:rPr>
          <w:color w:val="000000"/>
        </w:rPr>
        <w:t xml:space="preserve">  kW</w:t>
      </w:r>
    </w:p>
    <w:p w:rsidR="00DD5E25" w:rsidRPr="00444911" w:rsidRDefault="00DD5E25" w:rsidP="00DD5E25">
      <w:pPr>
        <w:jc w:val="both"/>
        <w:rPr>
          <w:color w:val="000000"/>
        </w:rPr>
      </w:pPr>
      <w:r w:rsidRPr="00444911">
        <w:rPr>
          <w:color w:val="000000"/>
        </w:rPr>
        <w:t>-</w:t>
      </w:r>
      <w:r w:rsidRPr="00444911">
        <w:rPr>
          <w:color w:val="000000"/>
        </w:rPr>
        <w:tab/>
      </w:r>
      <w:r>
        <w:rPr>
          <w:color w:val="000000"/>
        </w:rPr>
        <w:t>ESEER</w:t>
      </w:r>
      <w:r w:rsidRPr="00444911">
        <w:rPr>
          <w:color w:val="000000"/>
        </w:rPr>
        <w:t xml:space="preserve">:           </w:t>
      </w:r>
      <w:r>
        <w:rPr>
          <w:color w:val="000000"/>
        </w:rPr>
        <w:tab/>
      </w:r>
      <w:r>
        <w:rPr>
          <w:color w:val="000000"/>
        </w:rPr>
        <w:tab/>
      </w:r>
      <w:r>
        <w:rPr>
          <w:color w:val="000000"/>
        </w:rPr>
        <w:tab/>
      </w:r>
      <w:r>
        <w:rPr>
          <w:color w:val="000000"/>
        </w:rPr>
        <w:tab/>
      </w:r>
      <w:r>
        <w:rPr>
          <w:color w:val="000000"/>
        </w:rPr>
        <w:tab/>
      </w:r>
      <w:r w:rsidR="007C4BF4">
        <w:rPr>
          <w:color w:val="000000"/>
        </w:rPr>
        <w:t>4,18</w:t>
      </w:r>
      <w:r w:rsidRPr="00444911">
        <w:rPr>
          <w:color w:val="000000"/>
        </w:rPr>
        <w:t xml:space="preserve"> </w:t>
      </w:r>
    </w:p>
    <w:p w:rsidR="007C4BF4" w:rsidRPr="00444911" w:rsidRDefault="007C4BF4" w:rsidP="007C4BF4">
      <w:pPr>
        <w:jc w:val="both"/>
        <w:rPr>
          <w:color w:val="000000"/>
        </w:rPr>
      </w:pPr>
      <w:r w:rsidRPr="00444911">
        <w:rPr>
          <w:color w:val="000000"/>
        </w:rPr>
        <w:t>-</w:t>
      </w:r>
      <w:r w:rsidRPr="00444911">
        <w:rPr>
          <w:color w:val="000000"/>
        </w:rPr>
        <w:tab/>
      </w:r>
      <w:r>
        <w:rPr>
          <w:color w:val="000000"/>
        </w:rPr>
        <w:t>grelna</w:t>
      </w:r>
      <w:r w:rsidRPr="00444911">
        <w:rPr>
          <w:color w:val="000000"/>
        </w:rPr>
        <w:t xml:space="preserve"> moč </w:t>
      </w:r>
      <w:r>
        <w:rPr>
          <w:color w:val="000000"/>
        </w:rPr>
        <w:t>35</w:t>
      </w:r>
      <w:r w:rsidRPr="00444911">
        <w:rPr>
          <w:color w:val="000000"/>
        </w:rPr>
        <w:t xml:space="preserve">°C pri </w:t>
      </w:r>
      <w:r>
        <w:rPr>
          <w:color w:val="000000"/>
        </w:rPr>
        <w:t>2</w:t>
      </w:r>
      <w:r w:rsidRPr="00444911">
        <w:rPr>
          <w:color w:val="000000"/>
        </w:rPr>
        <w:t>°C</w:t>
      </w:r>
      <w:r>
        <w:rPr>
          <w:color w:val="000000"/>
        </w:rPr>
        <w:tab/>
      </w:r>
      <w:r>
        <w:rPr>
          <w:color w:val="000000"/>
        </w:rPr>
        <w:tab/>
      </w:r>
      <w:r>
        <w:rPr>
          <w:color w:val="000000"/>
        </w:rPr>
        <w:tab/>
      </w:r>
      <w:r>
        <w:rPr>
          <w:color w:val="000000"/>
        </w:rPr>
        <w:tab/>
      </w:r>
      <w:r>
        <w:rPr>
          <w:szCs w:val="24"/>
        </w:rPr>
        <w:t>:</w:t>
      </w:r>
      <w:r>
        <w:rPr>
          <w:color w:val="000000"/>
        </w:rPr>
        <w:t xml:space="preserve"> 81,4</w:t>
      </w:r>
      <w:r w:rsidRPr="00444911">
        <w:rPr>
          <w:color w:val="000000"/>
        </w:rPr>
        <w:t xml:space="preserve">    kW</w:t>
      </w:r>
    </w:p>
    <w:p w:rsidR="007C4BF4" w:rsidRPr="00444911" w:rsidRDefault="007C4BF4" w:rsidP="007C4BF4">
      <w:pPr>
        <w:jc w:val="both"/>
        <w:rPr>
          <w:color w:val="000000"/>
        </w:rPr>
      </w:pPr>
      <w:r w:rsidRPr="00444911">
        <w:rPr>
          <w:color w:val="000000"/>
        </w:rPr>
        <w:t>-</w:t>
      </w:r>
      <w:r w:rsidRPr="00444911">
        <w:rPr>
          <w:color w:val="000000"/>
        </w:rPr>
        <w:tab/>
      </w:r>
      <w:r>
        <w:rPr>
          <w:color w:val="000000"/>
        </w:rPr>
        <w:t xml:space="preserve">COP W35/A2 po </w:t>
      </w:r>
      <w:r>
        <w:rPr>
          <w:szCs w:val="24"/>
        </w:rPr>
        <w:t>TSG 1-004:2010:</w:t>
      </w:r>
      <w:r>
        <w:rPr>
          <w:szCs w:val="24"/>
        </w:rPr>
        <w:tab/>
      </w:r>
      <w:r>
        <w:rPr>
          <w:szCs w:val="24"/>
        </w:rPr>
        <w:tab/>
      </w:r>
      <w:r>
        <w:rPr>
          <w:szCs w:val="24"/>
        </w:rPr>
        <w:tab/>
      </w:r>
      <w:r>
        <w:rPr>
          <w:color w:val="000000"/>
        </w:rPr>
        <w:t>: 3,85</w:t>
      </w:r>
    </w:p>
    <w:p w:rsidR="00DD5E25" w:rsidRPr="00444911" w:rsidRDefault="00DD5E25" w:rsidP="00DD5E25">
      <w:pPr>
        <w:jc w:val="both"/>
        <w:rPr>
          <w:color w:val="000000"/>
        </w:rPr>
      </w:pPr>
      <w:r w:rsidRPr="00444911">
        <w:rPr>
          <w:color w:val="000000"/>
        </w:rPr>
        <w:t>-</w:t>
      </w:r>
      <w:r w:rsidRPr="00444911">
        <w:rPr>
          <w:color w:val="000000"/>
        </w:rPr>
        <w:tab/>
        <w:t xml:space="preserve">število kompresorjev:           </w:t>
      </w:r>
      <w:r>
        <w:rPr>
          <w:color w:val="000000"/>
        </w:rPr>
        <w:tab/>
      </w:r>
      <w:r>
        <w:rPr>
          <w:color w:val="000000"/>
        </w:rPr>
        <w:tab/>
      </w:r>
      <w:r>
        <w:rPr>
          <w:color w:val="000000"/>
        </w:rPr>
        <w:tab/>
      </w:r>
      <w:r>
        <w:rPr>
          <w:color w:val="000000"/>
        </w:rPr>
        <w:tab/>
      </w:r>
      <w:r w:rsidRPr="00444911">
        <w:rPr>
          <w:color w:val="000000"/>
        </w:rPr>
        <w:t xml:space="preserve">2 </w:t>
      </w:r>
    </w:p>
    <w:p w:rsidR="00DD5E25" w:rsidRPr="00444911" w:rsidRDefault="00DD5E25" w:rsidP="00DD5E25">
      <w:pPr>
        <w:jc w:val="both"/>
        <w:rPr>
          <w:color w:val="000000"/>
        </w:rPr>
      </w:pPr>
      <w:r w:rsidRPr="00444911">
        <w:rPr>
          <w:color w:val="000000"/>
        </w:rPr>
        <w:t>-</w:t>
      </w:r>
      <w:r w:rsidRPr="00444911">
        <w:rPr>
          <w:color w:val="000000"/>
        </w:rPr>
        <w:tab/>
        <w:t xml:space="preserve">število hladilnih krogov:       </w:t>
      </w:r>
      <w:r>
        <w:rPr>
          <w:color w:val="000000"/>
        </w:rPr>
        <w:tab/>
      </w:r>
      <w:r>
        <w:rPr>
          <w:color w:val="000000"/>
        </w:rPr>
        <w:tab/>
      </w:r>
      <w:r>
        <w:rPr>
          <w:color w:val="000000"/>
        </w:rPr>
        <w:tab/>
      </w:r>
      <w:r>
        <w:rPr>
          <w:color w:val="000000"/>
        </w:rPr>
        <w:tab/>
      </w:r>
      <w:r w:rsidRPr="00444911">
        <w:rPr>
          <w:color w:val="000000"/>
        </w:rPr>
        <w:t>2</w:t>
      </w:r>
    </w:p>
    <w:p w:rsidR="00DD5E25" w:rsidRPr="00444911" w:rsidRDefault="00DD5E25" w:rsidP="00DD5E25">
      <w:pPr>
        <w:jc w:val="both"/>
        <w:rPr>
          <w:color w:val="000000"/>
        </w:rPr>
      </w:pPr>
      <w:r w:rsidRPr="00444911">
        <w:rPr>
          <w:color w:val="000000"/>
        </w:rPr>
        <w:t>-</w:t>
      </w:r>
      <w:r w:rsidRPr="00444911">
        <w:rPr>
          <w:color w:val="000000"/>
        </w:rPr>
        <w:tab/>
        <w:t xml:space="preserve">regulacija moči:                    </w:t>
      </w:r>
      <w:r>
        <w:rPr>
          <w:color w:val="000000"/>
        </w:rPr>
        <w:tab/>
      </w:r>
      <w:r>
        <w:rPr>
          <w:color w:val="000000"/>
        </w:rPr>
        <w:tab/>
      </w:r>
      <w:r>
        <w:rPr>
          <w:color w:val="000000"/>
        </w:rPr>
        <w:tab/>
      </w:r>
      <w:r>
        <w:rPr>
          <w:color w:val="000000"/>
        </w:rPr>
        <w:tab/>
      </w:r>
      <w:r w:rsidRPr="00444911">
        <w:rPr>
          <w:color w:val="000000"/>
        </w:rPr>
        <w:t>st.</w:t>
      </w:r>
    </w:p>
    <w:p w:rsidR="00DD5E25" w:rsidRPr="00444911" w:rsidRDefault="00DD5E25" w:rsidP="00DD5E25">
      <w:pPr>
        <w:jc w:val="both"/>
        <w:rPr>
          <w:color w:val="000000"/>
        </w:rPr>
      </w:pPr>
      <w:r w:rsidRPr="00444911">
        <w:rPr>
          <w:color w:val="000000"/>
        </w:rPr>
        <w:t>-</w:t>
      </w:r>
      <w:r w:rsidRPr="00444911">
        <w:rPr>
          <w:color w:val="000000"/>
        </w:rPr>
        <w:tab/>
        <w:t xml:space="preserve">glikol – voda:                       </w:t>
      </w:r>
      <w:r>
        <w:rPr>
          <w:color w:val="000000"/>
        </w:rPr>
        <w:tab/>
      </w:r>
      <w:r>
        <w:rPr>
          <w:color w:val="000000"/>
        </w:rPr>
        <w:tab/>
      </w:r>
      <w:r>
        <w:rPr>
          <w:color w:val="000000"/>
        </w:rPr>
        <w:tab/>
      </w:r>
      <w:r>
        <w:rPr>
          <w:color w:val="000000"/>
        </w:rPr>
        <w:tab/>
      </w:r>
      <w:r w:rsidRPr="00444911">
        <w:rPr>
          <w:color w:val="000000"/>
        </w:rPr>
        <w:t>30%</w:t>
      </w:r>
    </w:p>
    <w:p w:rsidR="00DD5E25" w:rsidRPr="00444911" w:rsidRDefault="00DD5E25" w:rsidP="00DD5E25">
      <w:pPr>
        <w:jc w:val="both"/>
        <w:rPr>
          <w:color w:val="000000"/>
        </w:rPr>
      </w:pPr>
      <w:r w:rsidRPr="00444911">
        <w:rPr>
          <w:color w:val="000000"/>
        </w:rPr>
        <w:t>-</w:t>
      </w:r>
      <w:r w:rsidRPr="00444911">
        <w:rPr>
          <w:color w:val="000000"/>
        </w:rPr>
        <w:tab/>
        <w:t>teža</w:t>
      </w:r>
      <w:r>
        <w:rPr>
          <w:color w:val="000000"/>
        </w:rPr>
        <w:t xml:space="preserve"> </w:t>
      </w:r>
      <w:r w:rsidRPr="00444911">
        <w:rPr>
          <w:color w:val="000000"/>
        </w:rPr>
        <w:t xml:space="preserve">:                                  </w:t>
      </w:r>
      <w:r>
        <w:rPr>
          <w:color w:val="000000"/>
        </w:rPr>
        <w:tab/>
      </w:r>
      <w:r>
        <w:rPr>
          <w:color w:val="000000"/>
        </w:rPr>
        <w:tab/>
      </w:r>
      <w:r>
        <w:rPr>
          <w:color w:val="000000"/>
        </w:rPr>
        <w:tab/>
      </w:r>
      <w:r>
        <w:rPr>
          <w:color w:val="000000"/>
        </w:rPr>
        <w:tab/>
      </w:r>
      <w:r w:rsidR="007C4BF4">
        <w:rPr>
          <w:color w:val="000000"/>
        </w:rPr>
        <w:t>1090</w:t>
      </w:r>
      <w:r w:rsidRPr="00444911">
        <w:rPr>
          <w:color w:val="000000"/>
        </w:rPr>
        <w:t>kg</w:t>
      </w:r>
    </w:p>
    <w:p w:rsidR="00DD5E25" w:rsidRPr="00444911" w:rsidRDefault="00DD5E25" w:rsidP="00DD5E25">
      <w:pPr>
        <w:jc w:val="both"/>
        <w:rPr>
          <w:color w:val="000000"/>
        </w:rPr>
      </w:pPr>
      <w:r w:rsidRPr="00444911">
        <w:rPr>
          <w:color w:val="000000"/>
        </w:rPr>
        <w:t>-</w:t>
      </w:r>
      <w:r w:rsidRPr="00444911">
        <w:rPr>
          <w:color w:val="000000"/>
        </w:rPr>
        <w:tab/>
        <w:t>dimenzije</w:t>
      </w:r>
      <w:r>
        <w:rPr>
          <w:color w:val="000000"/>
        </w:rPr>
        <w:t xml:space="preserve"> </w:t>
      </w:r>
      <w:r w:rsidRPr="00444911">
        <w:rPr>
          <w:color w:val="000000"/>
        </w:rPr>
        <w:t xml:space="preserve">:                        </w:t>
      </w:r>
      <w:r>
        <w:rPr>
          <w:color w:val="000000"/>
        </w:rPr>
        <w:tab/>
      </w:r>
      <w:r>
        <w:rPr>
          <w:color w:val="000000"/>
        </w:rPr>
        <w:tab/>
      </w:r>
      <w:r>
        <w:rPr>
          <w:color w:val="000000"/>
        </w:rPr>
        <w:tab/>
      </w:r>
      <w:r>
        <w:rPr>
          <w:color w:val="000000"/>
        </w:rPr>
        <w:tab/>
      </w:r>
      <w:r w:rsidR="007C4BF4">
        <w:rPr>
          <w:color w:val="000000"/>
        </w:rPr>
        <w:t>2555x1095x2185</w:t>
      </w:r>
      <w:r w:rsidRPr="00444911">
        <w:rPr>
          <w:color w:val="000000"/>
        </w:rPr>
        <w:t>mm</w:t>
      </w:r>
    </w:p>
    <w:p w:rsidR="00DD5E25" w:rsidRPr="00444911" w:rsidRDefault="00DD5E25" w:rsidP="00DD5E25">
      <w:pPr>
        <w:jc w:val="both"/>
        <w:rPr>
          <w:color w:val="000000"/>
        </w:rPr>
      </w:pPr>
      <w:r w:rsidRPr="00444911">
        <w:rPr>
          <w:color w:val="000000"/>
        </w:rPr>
        <w:t>-</w:t>
      </w:r>
      <w:r w:rsidRPr="00444911">
        <w:rPr>
          <w:color w:val="000000"/>
        </w:rPr>
        <w:tab/>
        <w:t>območje delovan</w:t>
      </w:r>
      <w:r>
        <w:rPr>
          <w:color w:val="000000"/>
        </w:rPr>
        <w:t>ja pri zunanji temperaturi od –5</w:t>
      </w:r>
      <w:r w:rsidRPr="00444911">
        <w:rPr>
          <w:color w:val="000000"/>
        </w:rPr>
        <w:t xml:space="preserve"> °C do + </w:t>
      </w:r>
      <w:smartTag w:uri="urn:schemas-microsoft-com:office:smarttags" w:element="metricconverter">
        <w:smartTagPr>
          <w:attr w:name="ProductID" w:val="46 ﾰC"/>
        </w:smartTagPr>
        <w:r w:rsidRPr="00444911">
          <w:rPr>
            <w:color w:val="000000"/>
          </w:rPr>
          <w:t>46 °C</w:t>
        </w:r>
      </w:smartTag>
    </w:p>
    <w:p w:rsidR="00DD5E25" w:rsidRDefault="00DD5E25" w:rsidP="00DD5E25">
      <w:pPr>
        <w:rPr>
          <w:color w:val="000000"/>
        </w:rPr>
      </w:pPr>
    </w:p>
    <w:p w:rsidR="00DD5E25" w:rsidRDefault="00DD5E25" w:rsidP="00DD5E25">
      <w:pPr>
        <w:pStyle w:val="Style1"/>
        <w:rPr>
          <w:b w:val="0"/>
          <w:sz w:val="24"/>
          <w:lang w:val="sl-SI"/>
        </w:rPr>
      </w:pPr>
    </w:p>
    <w:p w:rsidR="00DD5E25" w:rsidRPr="00072CF8" w:rsidRDefault="00DD5E25" w:rsidP="00DD5E25">
      <w:pPr>
        <w:jc w:val="both"/>
        <w:rPr>
          <w:i/>
          <w:color w:val="000000"/>
        </w:rPr>
      </w:pPr>
      <w:r>
        <w:rPr>
          <w:sz w:val="22"/>
        </w:rPr>
        <w:t>Po pravilnikom o učinkoviti rabi energije v stavbah (Ur. L. RS št. 52/2010)</w:t>
      </w:r>
      <w:r>
        <w:rPr>
          <w:rFonts w:ascii="Calibri" w:hAnsi="Calibri" w:cs="Calibri"/>
          <w:color w:val="1F497D"/>
          <w:sz w:val="22"/>
          <w:szCs w:val="22"/>
        </w:rPr>
        <w:t xml:space="preserve"> </w:t>
      </w:r>
      <w:r w:rsidRPr="00C82B08">
        <w:rPr>
          <w:szCs w:val="24"/>
        </w:rPr>
        <w:t xml:space="preserve">mora imeti  zračno hlajeni hladilni agregat faktor EER vsaj 2,9 in ESSER pa vsaj 3. Izbrani agregat ima faktor ESSER </w:t>
      </w:r>
      <w:r w:rsidR="007C4BF4">
        <w:rPr>
          <w:szCs w:val="24"/>
        </w:rPr>
        <w:t>4,18</w:t>
      </w:r>
      <w:r w:rsidRPr="00C82B08">
        <w:rPr>
          <w:szCs w:val="24"/>
        </w:rPr>
        <w:t>.</w:t>
      </w:r>
      <w:r w:rsidR="00E2021B">
        <w:rPr>
          <w:szCs w:val="24"/>
        </w:rPr>
        <w:t xml:space="preserve"> Toplotna črpalka po  tem pravilniku mora imeti pri pogojih W35/A2 COP &gt;3,0, kar ima izbrani agregat.</w:t>
      </w:r>
    </w:p>
    <w:p w:rsidR="00DD5E25" w:rsidRPr="00072CF8" w:rsidRDefault="00DD5E25" w:rsidP="00DD5E25">
      <w:pPr>
        <w:jc w:val="both"/>
        <w:rPr>
          <w:i/>
          <w:color w:val="000000"/>
        </w:rPr>
      </w:pPr>
    </w:p>
    <w:p w:rsidR="00DD5E25" w:rsidRDefault="00DD5E25" w:rsidP="00DD5E25">
      <w:pPr>
        <w:rPr>
          <w:color w:val="000000"/>
        </w:rPr>
      </w:pPr>
    </w:p>
    <w:p w:rsidR="00DD5E25" w:rsidRDefault="00DD5E25" w:rsidP="00DD5E25">
      <w:pPr>
        <w:jc w:val="both"/>
        <w:rPr>
          <w:szCs w:val="24"/>
        </w:rPr>
      </w:pPr>
      <w:r w:rsidRPr="00C82B08">
        <w:rPr>
          <w:color w:val="000000"/>
          <w:szCs w:val="24"/>
        </w:rPr>
        <w:t xml:space="preserve">Izpolnjevanje zahtev iz </w:t>
      </w:r>
      <w:r w:rsidRPr="00C82B08">
        <w:rPr>
          <w:szCs w:val="24"/>
        </w:rPr>
        <w:t>pravilnika o učinkoviti rabi energije v stavbah (Ur. L. RS št. 52/2010)</w:t>
      </w:r>
      <w:r>
        <w:rPr>
          <w:szCs w:val="24"/>
        </w:rPr>
        <w:t xml:space="preserve"> in tehnične smernice TSG 1-004:2010:</w:t>
      </w:r>
    </w:p>
    <w:p w:rsidR="00DD5E25" w:rsidRPr="00C82B08" w:rsidRDefault="00DD5E25" w:rsidP="00DD5E25">
      <w:pPr>
        <w:numPr>
          <w:ilvl w:val="0"/>
          <w:numId w:val="37"/>
        </w:numPr>
        <w:jc w:val="both"/>
        <w:rPr>
          <w:szCs w:val="24"/>
          <w:vertAlign w:val="subscript"/>
        </w:rPr>
      </w:pPr>
      <w:r>
        <w:rPr>
          <w:szCs w:val="24"/>
        </w:rPr>
        <w:t xml:space="preserve">Vse vgrajene črpalke za transport ogrevanega/hladilnega medija morajo imeti specifično rabo energije 15 W </w:t>
      </w:r>
      <w:r w:rsidRPr="00C82B08">
        <w:rPr>
          <w:szCs w:val="24"/>
          <w:vertAlign w:val="subscript"/>
        </w:rPr>
        <w:t>el energije</w:t>
      </w:r>
      <w:r>
        <w:rPr>
          <w:szCs w:val="24"/>
        </w:rPr>
        <w:t xml:space="preserve">/1 KW </w:t>
      </w:r>
      <w:r w:rsidRPr="00C82B08">
        <w:rPr>
          <w:szCs w:val="24"/>
          <w:vertAlign w:val="subscript"/>
        </w:rPr>
        <w:t>toplote</w:t>
      </w:r>
      <w:r>
        <w:rPr>
          <w:szCs w:val="24"/>
          <w:vertAlign w:val="subscript"/>
        </w:rPr>
        <w:t xml:space="preserve"> </w:t>
      </w:r>
      <w:r>
        <w:rPr>
          <w:szCs w:val="24"/>
        </w:rPr>
        <w:t xml:space="preserve">oz. 20 W </w:t>
      </w:r>
      <w:r w:rsidRPr="00C82B08">
        <w:rPr>
          <w:szCs w:val="24"/>
          <w:vertAlign w:val="subscript"/>
        </w:rPr>
        <w:t>el energije</w:t>
      </w:r>
      <w:r>
        <w:rPr>
          <w:szCs w:val="24"/>
        </w:rPr>
        <w:t xml:space="preserve">/1 KW </w:t>
      </w:r>
      <w:r>
        <w:rPr>
          <w:szCs w:val="24"/>
          <w:vertAlign w:val="subscript"/>
        </w:rPr>
        <w:t xml:space="preserve">hladu </w:t>
      </w:r>
      <w:r w:rsidRPr="00C82B08">
        <w:rPr>
          <w:szCs w:val="24"/>
          <w:vertAlign w:val="subscript"/>
        </w:rPr>
        <w:t>v sekundarne krogu</w:t>
      </w:r>
      <w:r>
        <w:rPr>
          <w:szCs w:val="24"/>
          <w:vertAlign w:val="subscript"/>
        </w:rPr>
        <w:t xml:space="preserve"> </w:t>
      </w:r>
      <w:r w:rsidRPr="00C82B08">
        <w:rPr>
          <w:szCs w:val="24"/>
        </w:rPr>
        <w:t xml:space="preserve">in </w:t>
      </w:r>
      <w:r>
        <w:rPr>
          <w:szCs w:val="24"/>
        </w:rPr>
        <w:t xml:space="preserve">30 W </w:t>
      </w:r>
      <w:r w:rsidRPr="00C82B08">
        <w:rPr>
          <w:szCs w:val="24"/>
          <w:vertAlign w:val="subscript"/>
        </w:rPr>
        <w:t>el energije</w:t>
      </w:r>
      <w:r>
        <w:rPr>
          <w:szCs w:val="24"/>
        </w:rPr>
        <w:t xml:space="preserve">/1 KW </w:t>
      </w:r>
      <w:r>
        <w:rPr>
          <w:szCs w:val="24"/>
          <w:vertAlign w:val="subscript"/>
        </w:rPr>
        <w:t xml:space="preserve">hladu </w:t>
      </w:r>
      <w:r w:rsidRPr="00C82B08">
        <w:rPr>
          <w:szCs w:val="24"/>
          <w:vertAlign w:val="subscript"/>
        </w:rPr>
        <w:t>v sekundarne krogu</w:t>
      </w:r>
    </w:p>
    <w:p w:rsidR="00DD5E25" w:rsidRPr="00C82B08" w:rsidRDefault="00DD5E25" w:rsidP="00DD5E25">
      <w:pPr>
        <w:numPr>
          <w:ilvl w:val="0"/>
          <w:numId w:val="37"/>
        </w:numPr>
        <w:jc w:val="both"/>
        <w:rPr>
          <w:szCs w:val="24"/>
          <w:vertAlign w:val="subscript"/>
        </w:rPr>
      </w:pPr>
      <w:r>
        <w:rPr>
          <w:szCs w:val="24"/>
        </w:rPr>
        <w:t xml:space="preserve">Cevovode je potrebno izvesti skladno s 1. in 2. Alinejo točke 4.4 gleda hidravličnega balansiranje cevne mreže </w:t>
      </w:r>
    </w:p>
    <w:p w:rsidR="00DD5E25" w:rsidRDefault="00DD5E25" w:rsidP="00DD5E25">
      <w:pPr>
        <w:jc w:val="both"/>
        <w:rPr>
          <w:color w:val="000000"/>
        </w:rPr>
      </w:pPr>
    </w:p>
    <w:p w:rsidR="00E2021B" w:rsidRDefault="00E2021B" w:rsidP="00DD5E25">
      <w:pPr>
        <w:jc w:val="both"/>
        <w:rPr>
          <w:color w:val="000000"/>
        </w:rPr>
      </w:pPr>
    </w:p>
    <w:p w:rsidR="00E2021B" w:rsidRDefault="00E2021B" w:rsidP="00DD5E25">
      <w:pPr>
        <w:jc w:val="both"/>
        <w:rPr>
          <w:color w:val="000000"/>
        </w:rPr>
        <w:sectPr w:rsidR="00E2021B" w:rsidSect="00437E25">
          <w:pgSz w:w="11907" w:h="16840" w:code="9"/>
          <w:pgMar w:top="567" w:right="1559" w:bottom="1418" w:left="1985" w:header="567" w:footer="1418" w:gutter="0"/>
          <w:cols w:space="708"/>
        </w:sectPr>
      </w:pPr>
    </w:p>
    <w:p w:rsidR="00E2021B" w:rsidRDefault="00E2021B" w:rsidP="00DD5E25">
      <w:pPr>
        <w:jc w:val="both"/>
        <w:rPr>
          <w:color w:val="000000"/>
        </w:rPr>
      </w:pPr>
      <w:r>
        <w:rPr>
          <w:color w:val="000000"/>
        </w:rPr>
        <w:object w:dxaOrig="20819" w:dyaOrig="10500">
          <v:shape id="_x0000_i1029" type="#_x0000_t75" style="width:675.6pt;height:340.8pt" o:ole="">
            <v:imagedata r:id="rId19" o:title=""/>
          </v:shape>
          <o:OLEObject Type="Embed" ProgID="Excel.Sheet.8" ShapeID="_x0000_i1029" DrawAspect="Content" ObjectID="_1452561303" r:id="rId20"/>
        </w:object>
      </w:r>
    </w:p>
    <w:p w:rsidR="00E2021B" w:rsidRDefault="00E2021B" w:rsidP="00DD5E25">
      <w:pPr>
        <w:jc w:val="both"/>
        <w:rPr>
          <w:color w:val="000000"/>
        </w:rPr>
      </w:pPr>
    </w:p>
    <w:p w:rsidR="00E2021B" w:rsidRDefault="00E2021B" w:rsidP="00DD5E25">
      <w:pPr>
        <w:jc w:val="both"/>
        <w:rPr>
          <w:color w:val="000000"/>
        </w:rPr>
        <w:sectPr w:rsidR="00E2021B" w:rsidSect="00E2021B">
          <w:pgSz w:w="16840" w:h="11907" w:orient="landscape" w:code="9"/>
          <w:pgMar w:top="1985" w:right="567" w:bottom="1559" w:left="1418" w:header="567" w:footer="1418" w:gutter="0"/>
          <w:cols w:space="708"/>
        </w:sectPr>
      </w:pPr>
    </w:p>
    <w:p w:rsidR="00E2021B" w:rsidRDefault="00E2021B" w:rsidP="00DD5E25">
      <w:pPr>
        <w:jc w:val="both"/>
        <w:rPr>
          <w:color w:val="000000"/>
        </w:rPr>
      </w:pPr>
    </w:p>
    <w:p w:rsidR="00965955" w:rsidRPr="00954352" w:rsidRDefault="00965955" w:rsidP="00965955">
      <w:pPr>
        <w:jc w:val="both"/>
        <w:rPr>
          <w:color w:val="000000"/>
        </w:rPr>
      </w:pPr>
    </w:p>
    <w:p w:rsidR="00E2021B" w:rsidRPr="00F028C6" w:rsidRDefault="00E2021B" w:rsidP="00E2021B">
      <w:pPr>
        <w:jc w:val="both"/>
        <w:rPr>
          <w:b/>
          <w:i/>
          <w:color w:val="000000"/>
        </w:rPr>
      </w:pPr>
      <w:r>
        <w:rPr>
          <w:b/>
          <w:i/>
          <w:color w:val="000000"/>
        </w:rPr>
        <w:t>C</w:t>
      </w:r>
      <w:r w:rsidRPr="00F028C6">
        <w:rPr>
          <w:b/>
          <w:i/>
          <w:color w:val="000000"/>
        </w:rPr>
        <w:t>EVNI RAZVOD</w:t>
      </w:r>
    </w:p>
    <w:p w:rsidR="00E2021B" w:rsidRDefault="00E2021B" w:rsidP="00E2021B">
      <w:pPr>
        <w:jc w:val="both"/>
        <w:rPr>
          <w:color w:val="000000"/>
        </w:rPr>
      </w:pPr>
    </w:p>
    <w:p w:rsidR="00E2021B" w:rsidRDefault="00E2021B" w:rsidP="00E2021B">
      <w:pPr>
        <w:jc w:val="both"/>
        <w:rPr>
          <w:color w:val="000000"/>
        </w:rPr>
      </w:pPr>
    </w:p>
    <w:p w:rsidR="00E2021B" w:rsidRDefault="00E2021B" w:rsidP="00E2021B">
      <w:pPr>
        <w:jc w:val="both"/>
        <w:rPr>
          <w:i/>
          <w:color w:val="000000"/>
        </w:rPr>
      </w:pPr>
      <w:r>
        <w:rPr>
          <w:i/>
          <w:color w:val="000000"/>
        </w:rPr>
        <w:t>Ogrevanje in hlajenje</w:t>
      </w:r>
    </w:p>
    <w:p w:rsidR="00E2021B" w:rsidRDefault="00E2021B" w:rsidP="00E2021B">
      <w:pPr>
        <w:jc w:val="both"/>
        <w:rPr>
          <w:color w:val="000000"/>
        </w:rPr>
      </w:pPr>
      <w:r>
        <w:rPr>
          <w:color w:val="000000"/>
        </w:rPr>
        <w:t xml:space="preserve">Razvod ogrevanje in hlajenja se izvede s dvocevnim sistemom izveden iz bakrenih cevi (do dimenzije </w:t>
      </w:r>
      <w:proofErr w:type="spellStart"/>
      <w:r>
        <w:rPr>
          <w:color w:val="000000"/>
        </w:rPr>
        <w:t>Cu</w:t>
      </w:r>
      <w:proofErr w:type="spellEnd"/>
      <w:r>
        <w:rPr>
          <w:color w:val="000000"/>
        </w:rPr>
        <w:t xml:space="preserve"> 42) vodenih v estrihu posamezne etaže ali vidno. Nad dimenzijo DN 40 so vgradijo jeklene cevi, ki so vodene vidno.  </w:t>
      </w:r>
    </w:p>
    <w:p w:rsidR="00E2021B" w:rsidRDefault="00E2021B" w:rsidP="00E2021B">
      <w:pPr>
        <w:jc w:val="both"/>
        <w:rPr>
          <w:color w:val="000000"/>
        </w:rPr>
      </w:pPr>
    </w:p>
    <w:p w:rsidR="00E2021B" w:rsidRDefault="00E2021B" w:rsidP="00E2021B">
      <w:pPr>
        <w:jc w:val="both"/>
        <w:rPr>
          <w:i/>
          <w:color w:val="000000"/>
        </w:rPr>
      </w:pPr>
      <w:r>
        <w:rPr>
          <w:i/>
          <w:color w:val="000000"/>
        </w:rPr>
        <w:t>Izolacija</w:t>
      </w:r>
    </w:p>
    <w:p w:rsidR="00E2021B" w:rsidRDefault="00E2021B" w:rsidP="00E2021B">
      <w:pPr>
        <w:jc w:val="both"/>
        <w:rPr>
          <w:color w:val="000000"/>
        </w:rPr>
      </w:pPr>
      <w:r>
        <w:rPr>
          <w:color w:val="000000"/>
        </w:rPr>
        <w:t xml:space="preserve">Cevni razvod ogrevne vode se izolira s poliuretansko mehko peno z zaprto celično strukturo na površini. Izolacijo predvidim debeline 19 mm v notranjih prostorih in 38 mm v zunanjih prostorih. Na vse cevovodih zunaj objekta se izolacija zaščiti s Al. plaščem debeline 0,8 mm. Spoji so dodatno prelepljeni s PVC trakovi debeline </w:t>
      </w:r>
      <w:smartTag w:uri="urn:schemas-microsoft-com:office:smarttags" w:element="metricconverter">
        <w:smartTagPr>
          <w:attr w:name="ProductID" w:val="3 mm"/>
        </w:smartTagPr>
        <w:r>
          <w:rPr>
            <w:color w:val="000000"/>
          </w:rPr>
          <w:t>3 mm</w:t>
        </w:r>
      </w:smartTag>
      <w:r>
        <w:rPr>
          <w:color w:val="000000"/>
        </w:rPr>
        <w:t>.</w:t>
      </w:r>
    </w:p>
    <w:p w:rsidR="00E2021B" w:rsidRDefault="00E2021B" w:rsidP="00E2021B">
      <w:pPr>
        <w:jc w:val="both"/>
        <w:rPr>
          <w:color w:val="000000"/>
        </w:rPr>
      </w:pPr>
    </w:p>
    <w:p w:rsidR="00E2021B" w:rsidRDefault="00E2021B" w:rsidP="00E2021B">
      <w:pPr>
        <w:jc w:val="both"/>
        <w:rPr>
          <w:color w:val="000000"/>
        </w:rPr>
      </w:pPr>
      <w:r>
        <w:rPr>
          <w:color w:val="000000"/>
        </w:rPr>
        <w:t xml:space="preserve">Cevni razvod hladilne vode se izolira s poliuretansko mehko peno z zaprto celično strukturo na površini. Izolacijo predvidim debeline </w:t>
      </w:r>
      <w:smartTag w:uri="urn:schemas-microsoft-com:office:smarttags" w:element="metricconverter">
        <w:smartTagPr>
          <w:attr w:name="ProductID" w:val="13 mm"/>
        </w:smartTagPr>
        <w:r>
          <w:rPr>
            <w:color w:val="000000"/>
          </w:rPr>
          <w:t>13 mm</w:t>
        </w:r>
      </w:smartTag>
      <w:r>
        <w:rPr>
          <w:color w:val="000000"/>
        </w:rPr>
        <w:t xml:space="preserve"> za cevi premera do vključno DN 40, nad tem premerom pa debeline </w:t>
      </w:r>
      <w:smartTag w:uri="urn:schemas-microsoft-com:office:smarttags" w:element="metricconverter">
        <w:smartTagPr>
          <w:attr w:name="ProductID" w:val="38 mm"/>
        </w:smartTagPr>
        <w:r>
          <w:rPr>
            <w:color w:val="000000"/>
          </w:rPr>
          <w:t>38 mm</w:t>
        </w:r>
      </w:smartTag>
      <w:r>
        <w:rPr>
          <w:color w:val="000000"/>
        </w:rPr>
        <w:t xml:space="preserve"> . Na vse cevovodih zunaj objekta se izolacija zaščiti s Al. plaščem debeline 0,8 </w:t>
      </w:r>
      <w:proofErr w:type="spellStart"/>
      <w:r>
        <w:rPr>
          <w:color w:val="000000"/>
        </w:rPr>
        <w:t>mm.Spoji</w:t>
      </w:r>
      <w:proofErr w:type="spellEnd"/>
      <w:r>
        <w:rPr>
          <w:color w:val="000000"/>
        </w:rPr>
        <w:t xml:space="preserve"> so dodatno prelepljeni s PVC trakovi debeline </w:t>
      </w:r>
      <w:smartTag w:uri="urn:schemas-microsoft-com:office:smarttags" w:element="metricconverter">
        <w:smartTagPr>
          <w:attr w:name="ProductID" w:val="3 mm"/>
        </w:smartTagPr>
        <w:r>
          <w:rPr>
            <w:color w:val="000000"/>
          </w:rPr>
          <w:t>3 mm</w:t>
        </w:r>
      </w:smartTag>
      <w:r>
        <w:rPr>
          <w:color w:val="000000"/>
        </w:rPr>
        <w:t>.</w:t>
      </w:r>
    </w:p>
    <w:p w:rsidR="00E2021B" w:rsidRDefault="00E2021B" w:rsidP="00E2021B">
      <w:pPr>
        <w:jc w:val="both"/>
      </w:pPr>
    </w:p>
    <w:p w:rsidR="00E2021B" w:rsidRDefault="00E2021B" w:rsidP="00E2021B">
      <w:pPr>
        <w:pStyle w:val="Style1"/>
        <w:rPr>
          <w:color w:val="000000"/>
          <w:sz w:val="24"/>
          <w:lang w:val="sl-SI"/>
        </w:rPr>
      </w:pPr>
      <w:r>
        <w:rPr>
          <w:color w:val="000000"/>
          <w:sz w:val="24"/>
          <w:lang w:val="sl-SI"/>
        </w:rPr>
        <w:t>Splošni napotki in zaključek</w:t>
      </w:r>
    </w:p>
    <w:p w:rsidR="00E2021B" w:rsidRDefault="00E2021B" w:rsidP="00E2021B">
      <w:pPr>
        <w:pStyle w:val="Style1"/>
        <w:rPr>
          <w:sz w:val="18"/>
          <w:lang w:val="sl-SI"/>
        </w:rPr>
      </w:pPr>
    </w:p>
    <w:p w:rsidR="00E2021B" w:rsidRDefault="00E2021B" w:rsidP="00E2021B">
      <w:pPr>
        <w:pStyle w:val="Style1"/>
        <w:rPr>
          <w:sz w:val="18"/>
          <w:lang w:val="sl-SI"/>
        </w:rPr>
      </w:pPr>
      <w:r>
        <w:rPr>
          <w:sz w:val="18"/>
          <w:lang w:val="sl-SI"/>
        </w:rPr>
        <w:t>Montaža bakrenih cevi</w:t>
      </w:r>
    </w:p>
    <w:p w:rsidR="00E2021B" w:rsidRDefault="00E2021B" w:rsidP="00E2021B">
      <w:pPr>
        <w:rPr>
          <w:sz w:val="18"/>
        </w:rPr>
      </w:pPr>
    </w:p>
    <w:p w:rsidR="00E2021B" w:rsidRDefault="00E2021B" w:rsidP="00E2021B">
      <w:pPr>
        <w:jc w:val="both"/>
        <w:rPr>
          <w:sz w:val="18"/>
        </w:rPr>
      </w:pPr>
      <w:r>
        <w:rPr>
          <w:sz w:val="18"/>
        </w:rPr>
        <w:t xml:space="preserve">Za razvod ogrevalne in hladilne vode uporabimo bakrene cevi. Bakrena cev je izdelana iz </w:t>
      </w:r>
      <w:proofErr w:type="spellStart"/>
      <w:r>
        <w:rPr>
          <w:sz w:val="18"/>
        </w:rPr>
        <w:t>kvalitetnega.Cevi</w:t>
      </w:r>
      <w:proofErr w:type="spellEnd"/>
      <w:r>
        <w:rPr>
          <w:sz w:val="18"/>
        </w:rPr>
        <w:t xml:space="preserve"> se dobavljajo v kolutih ali v palicah.</w:t>
      </w:r>
    </w:p>
    <w:p w:rsidR="00E2021B" w:rsidRDefault="00E2021B" w:rsidP="00E2021B">
      <w:pPr>
        <w:jc w:val="both"/>
        <w:rPr>
          <w:sz w:val="18"/>
        </w:rPr>
      </w:pPr>
    </w:p>
    <w:p w:rsidR="00E2021B" w:rsidRDefault="00E2021B" w:rsidP="00E2021B">
      <w:pPr>
        <w:jc w:val="both"/>
        <w:rPr>
          <w:sz w:val="18"/>
        </w:rPr>
      </w:pPr>
      <w:r>
        <w:rPr>
          <w:sz w:val="18"/>
        </w:rPr>
        <w:t>Prednosti:</w:t>
      </w:r>
    </w:p>
    <w:p w:rsidR="00E2021B" w:rsidRDefault="00E2021B" w:rsidP="00E2021B">
      <w:pPr>
        <w:numPr>
          <w:ilvl w:val="0"/>
          <w:numId w:val="1"/>
        </w:numPr>
        <w:jc w:val="both"/>
        <w:rPr>
          <w:sz w:val="18"/>
        </w:rPr>
      </w:pPr>
      <w:r>
        <w:rPr>
          <w:sz w:val="18"/>
        </w:rPr>
        <w:t>bakrene cevi so izrazito odporne proti koroziji,</w:t>
      </w:r>
    </w:p>
    <w:p w:rsidR="00E2021B" w:rsidRDefault="00E2021B" w:rsidP="00E2021B">
      <w:pPr>
        <w:numPr>
          <w:ilvl w:val="0"/>
          <w:numId w:val="1"/>
        </w:numPr>
        <w:jc w:val="both"/>
        <w:rPr>
          <w:sz w:val="18"/>
        </w:rPr>
      </w:pPr>
      <w:r>
        <w:rPr>
          <w:sz w:val="18"/>
        </w:rPr>
        <w:t>enostavna in hitra montaža, ter varčevanje pri porabi materiala,</w:t>
      </w:r>
    </w:p>
    <w:p w:rsidR="00E2021B" w:rsidRDefault="00E2021B" w:rsidP="00E2021B">
      <w:pPr>
        <w:numPr>
          <w:ilvl w:val="0"/>
          <w:numId w:val="1"/>
        </w:numPr>
        <w:jc w:val="both"/>
        <w:rPr>
          <w:sz w:val="18"/>
        </w:rPr>
      </w:pPr>
      <w:r>
        <w:rPr>
          <w:sz w:val="18"/>
        </w:rPr>
        <w:t>ni rezanja navojev in varjenja pri montaži</w:t>
      </w:r>
    </w:p>
    <w:p w:rsidR="00E2021B" w:rsidRDefault="00E2021B" w:rsidP="00E2021B">
      <w:pPr>
        <w:numPr>
          <w:ilvl w:val="0"/>
          <w:numId w:val="1"/>
        </w:numPr>
        <w:jc w:val="both"/>
        <w:rPr>
          <w:sz w:val="18"/>
        </w:rPr>
      </w:pPr>
      <w:r>
        <w:rPr>
          <w:sz w:val="18"/>
        </w:rPr>
        <w:t>velika propustnost instalacije, ker ni izločevanja kamna</w:t>
      </w:r>
    </w:p>
    <w:p w:rsidR="00E2021B" w:rsidRDefault="00E2021B" w:rsidP="00E2021B">
      <w:pPr>
        <w:numPr>
          <w:ilvl w:val="0"/>
          <w:numId w:val="1"/>
        </w:numPr>
        <w:jc w:val="both"/>
        <w:rPr>
          <w:sz w:val="18"/>
        </w:rPr>
      </w:pPr>
      <w:r>
        <w:rPr>
          <w:sz w:val="18"/>
        </w:rPr>
        <w:t>velika odpornost na pritisk, saj cevi zdržijo pritisk 50 barov.</w:t>
      </w:r>
    </w:p>
    <w:p w:rsidR="00E2021B" w:rsidRDefault="00E2021B" w:rsidP="00E2021B">
      <w:pPr>
        <w:rPr>
          <w:sz w:val="18"/>
        </w:rPr>
      </w:pPr>
    </w:p>
    <w:p w:rsidR="00E2021B" w:rsidRDefault="00E2021B" w:rsidP="00E2021B">
      <w:pPr>
        <w:rPr>
          <w:b/>
          <w:sz w:val="18"/>
        </w:rPr>
      </w:pPr>
      <w:r>
        <w:rPr>
          <w:b/>
          <w:sz w:val="18"/>
        </w:rPr>
        <w:t>Montaža z bakrenimi cevmi</w:t>
      </w:r>
    </w:p>
    <w:p w:rsidR="00E2021B" w:rsidRDefault="00E2021B" w:rsidP="00E2021B">
      <w:pPr>
        <w:rPr>
          <w:sz w:val="18"/>
        </w:rPr>
      </w:pPr>
    </w:p>
    <w:p w:rsidR="00E2021B" w:rsidRDefault="00E2021B" w:rsidP="00E2021B">
      <w:pPr>
        <w:jc w:val="both"/>
        <w:rPr>
          <w:sz w:val="18"/>
        </w:rPr>
      </w:pPr>
      <w:r>
        <w:rPr>
          <w:sz w:val="18"/>
        </w:rPr>
        <w:t xml:space="preserve">Montaža horizontalnega razvoda cevi poteka z </w:t>
      </w:r>
      <w:proofErr w:type="spellStart"/>
      <w:r>
        <w:rPr>
          <w:sz w:val="18"/>
        </w:rPr>
        <w:t>lotanje</w:t>
      </w:r>
      <w:proofErr w:type="spellEnd"/>
      <w:r>
        <w:rPr>
          <w:sz w:val="18"/>
        </w:rPr>
        <w:t xml:space="preserve"> z uporabo trdega lota. Uporabljamo bakrene cevi dimenzije </w:t>
      </w:r>
      <w:r>
        <w:rPr>
          <w:sz w:val="18"/>
        </w:rPr>
        <w:sym w:font="Symbol" w:char="F066"/>
      </w:r>
      <w:r>
        <w:rPr>
          <w:sz w:val="18"/>
        </w:rPr>
        <w:t xml:space="preserve">15x1 do </w:t>
      </w:r>
      <w:r>
        <w:rPr>
          <w:sz w:val="18"/>
        </w:rPr>
        <w:sym w:font="Symbol" w:char="F066"/>
      </w:r>
      <w:r>
        <w:rPr>
          <w:sz w:val="18"/>
        </w:rPr>
        <w:t xml:space="preserve">54x2. Cevi se dobavljajo v kolutih premera 1m ali v palicah dolžin </w:t>
      </w:r>
      <w:smartTag w:uri="urn:schemas-microsoft-com:office:smarttags" w:element="metricconverter">
        <w:smartTagPr>
          <w:attr w:name="ProductID" w:val="6 m"/>
        </w:smartTagPr>
        <w:r>
          <w:rPr>
            <w:sz w:val="18"/>
          </w:rPr>
          <w:t>6 m</w:t>
        </w:r>
      </w:smartTag>
      <w:r>
        <w:rPr>
          <w:sz w:val="18"/>
        </w:rPr>
        <w:t xml:space="preserve">. Dolžine cevi v enem kolutu znaša </w:t>
      </w:r>
      <w:smartTag w:uri="urn:schemas-microsoft-com:office:smarttags" w:element="metricconverter">
        <w:smartTagPr>
          <w:attr w:name="ProductID" w:val="20 in"/>
        </w:smartTagPr>
        <w:r>
          <w:rPr>
            <w:sz w:val="18"/>
          </w:rPr>
          <w:t>20 in</w:t>
        </w:r>
      </w:smartTag>
      <w:r>
        <w:rPr>
          <w:sz w:val="18"/>
        </w:rPr>
        <w:t xml:space="preserve"> </w:t>
      </w:r>
      <w:smartTag w:uri="urn:schemas-microsoft-com:office:smarttags" w:element="metricconverter">
        <w:smartTagPr>
          <w:attr w:name="ProductID" w:val="50 m"/>
        </w:smartTagPr>
        <w:r>
          <w:rPr>
            <w:sz w:val="18"/>
          </w:rPr>
          <w:t>50 m</w:t>
        </w:r>
      </w:smartTag>
      <w:r>
        <w:rPr>
          <w:sz w:val="18"/>
        </w:rPr>
        <w:t>. Cevi so zaščitene s kartonastim omotom, v katerem so zaščiteni čepi in navodila za montažo.</w:t>
      </w:r>
    </w:p>
    <w:p w:rsidR="00E2021B" w:rsidRDefault="00E2021B" w:rsidP="00E2021B">
      <w:pPr>
        <w:jc w:val="both"/>
        <w:rPr>
          <w:sz w:val="18"/>
        </w:rPr>
      </w:pPr>
    </w:p>
    <w:p w:rsidR="00E2021B" w:rsidRDefault="00E2021B" w:rsidP="00E2021B">
      <w:pPr>
        <w:jc w:val="both"/>
        <w:rPr>
          <w:sz w:val="18"/>
        </w:rPr>
      </w:pPr>
      <w:r>
        <w:rPr>
          <w:sz w:val="18"/>
        </w:rPr>
        <w:t xml:space="preserve">Z obroča odvijemo </w:t>
      </w:r>
      <w:proofErr w:type="spellStart"/>
      <w:r>
        <w:rPr>
          <w:sz w:val="18"/>
        </w:rPr>
        <w:t>odgovarajočo</w:t>
      </w:r>
      <w:proofErr w:type="spellEnd"/>
      <w:r>
        <w:rPr>
          <w:sz w:val="18"/>
        </w:rPr>
        <w:t xml:space="preserve"> dolžino cevi in jo odrežemo s pomočjo žage za kovino ali pa posebnega orodja z rezanje cevi. Odrezani del cevi moramo obvezno zaščititi s čepom, da vanj ne pride umazanija. Z ročnimi kleščami ustrezno zakrivimo cev. </w:t>
      </w:r>
      <w:proofErr w:type="spellStart"/>
      <w:r>
        <w:rPr>
          <w:sz w:val="18"/>
        </w:rPr>
        <w:t>Radius</w:t>
      </w:r>
      <w:proofErr w:type="spellEnd"/>
      <w:r>
        <w:rPr>
          <w:sz w:val="18"/>
        </w:rPr>
        <w:t xml:space="preserve"> krivljenja znaša za vse dimenziji 105mm.</w:t>
      </w:r>
    </w:p>
    <w:p w:rsidR="00E2021B" w:rsidRDefault="00E2021B" w:rsidP="00E2021B">
      <w:pPr>
        <w:jc w:val="both"/>
        <w:rPr>
          <w:sz w:val="18"/>
        </w:rPr>
      </w:pPr>
    </w:p>
    <w:p w:rsidR="00E2021B" w:rsidRDefault="00E2021B" w:rsidP="00E2021B">
      <w:pPr>
        <w:jc w:val="both"/>
        <w:rPr>
          <w:sz w:val="18"/>
        </w:rPr>
      </w:pPr>
      <w:r>
        <w:rPr>
          <w:sz w:val="18"/>
        </w:rPr>
        <w:t>S konca cevi odstranimo plastiko, namestimo matico in tesnilni obroč, ter ga spojimo z ventilom. Spoj zatesnimo z zategovanjem matice s pomočjo ključa.</w:t>
      </w:r>
    </w:p>
    <w:p w:rsidR="00E2021B" w:rsidRDefault="00E2021B" w:rsidP="00E2021B">
      <w:pPr>
        <w:jc w:val="both"/>
        <w:rPr>
          <w:sz w:val="18"/>
        </w:rPr>
      </w:pPr>
      <w:r>
        <w:rPr>
          <w:sz w:val="18"/>
        </w:rPr>
        <w:br w:type="page"/>
      </w:r>
    </w:p>
    <w:p w:rsidR="00E2021B" w:rsidRDefault="00E2021B" w:rsidP="00E2021B">
      <w:pPr>
        <w:jc w:val="both"/>
        <w:rPr>
          <w:sz w:val="18"/>
        </w:rPr>
      </w:pPr>
    </w:p>
    <w:p w:rsidR="00E2021B" w:rsidRDefault="00E2021B" w:rsidP="00E2021B">
      <w:pPr>
        <w:jc w:val="both"/>
        <w:rPr>
          <w:b/>
          <w:color w:val="000000"/>
          <w:sz w:val="18"/>
        </w:rPr>
      </w:pPr>
      <w:r>
        <w:rPr>
          <w:b/>
          <w:color w:val="000000"/>
          <w:sz w:val="18"/>
        </w:rPr>
        <w:t>Podpiranje cevovoda</w:t>
      </w:r>
    </w:p>
    <w:p w:rsidR="00E2021B" w:rsidRDefault="00E2021B" w:rsidP="00E2021B">
      <w:pPr>
        <w:jc w:val="both"/>
        <w:rPr>
          <w:color w:val="000000"/>
          <w:sz w:val="18"/>
        </w:rPr>
      </w:pPr>
    </w:p>
    <w:p w:rsidR="00E2021B" w:rsidRDefault="00E2021B" w:rsidP="00E2021B">
      <w:pPr>
        <w:jc w:val="both"/>
        <w:rPr>
          <w:color w:val="000000"/>
        </w:rPr>
      </w:pPr>
      <w:r>
        <w:rPr>
          <w:color w:val="000000"/>
        </w:rPr>
        <w:t>Za obešanje naj se uporabijo objemke z za preprečitev toplotnih mostov ARMAFLEX tip M, za razvod samo ogrevanje pa naj se uporabijo objemke z gumijasto oblogo tipa MUPRO DAMMGUPLAST.</w:t>
      </w:r>
    </w:p>
    <w:p w:rsidR="00E2021B" w:rsidRDefault="00E2021B" w:rsidP="00E2021B">
      <w:pPr>
        <w:jc w:val="both"/>
        <w:rPr>
          <w:color w:val="000000"/>
        </w:rPr>
      </w:pPr>
    </w:p>
    <w:p w:rsidR="00E2021B" w:rsidRDefault="00E2021B" w:rsidP="00E2021B">
      <w:pPr>
        <w:jc w:val="both"/>
        <w:rPr>
          <w:color w:val="000000"/>
          <w:sz w:val="18"/>
        </w:rPr>
      </w:pPr>
      <w:r>
        <w:rPr>
          <w:color w:val="000000"/>
          <w:sz w:val="18"/>
        </w:rPr>
        <w:t>Maksimalne dopustne razdalje med podporami za dano cev.</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11"/>
        <w:gridCol w:w="1843"/>
      </w:tblGrid>
      <w:tr w:rsidR="00E2021B" w:rsidTr="00437E25">
        <w:tc>
          <w:tcPr>
            <w:tcW w:w="5211" w:type="dxa"/>
          </w:tcPr>
          <w:p w:rsidR="00E2021B" w:rsidRDefault="00E2021B" w:rsidP="00437E25">
            <w:pPr>
              <w:jc w:val="both"/>
              <w:rPr>
                <w:color w:val="000000"/>
                <w:sz w:val="18"/>
              </w:rPr>
            </w:pPr>
            <w:r>
              <w:rPr>
                <w:color w:val="000000"/>
                <w:sz w:val="18"/>
              </w:rPr>
              <w:t>Premer cevi</w:t>
            </w:r>
          </w:p>
        </w:tc>
        <w:tc>
          <w:tcPr>
            <w:tcW w:w="1843" w:type="dxa"/>
          </w:tcPr>
          <w:p w:rsidR="00E2021B" w:rsidRDefault="00E2021B" w:rsidP="00437E25">
            <w:pPr>
              <w:jc w:val="both"/>
              <w:rPr>
                <w:color w:val="000000"/>
                <w:sz w:val="18"/>
              </w:rPr>
            </w:pPr>
            <w:r>
              <w:rPr>
                <w:color w:val="000000"/>
                <w:sz w:val="18"/>
              </w:rPr>
              <w:t xml:space="preserve">Max. </w:t>
            </w:r>
            <w:proofErr w:type="spellStart"/>
            <w:r>
              <w:rPr>
                <w:color w:val="000000"/>
                <w:sz w:val="18"/>
              </w:rPr>
              <w:t>razmak</w:t>
            </w:r>
            <w:proofErr w:type="spellEnd"/>
          </w:p>
          <w:p w:rsidR="00E2021B" w:rsidRDefault="00E2021B" w:rsidP="00437E25">
            <w:pPr>
              <w:jc w:val="both"/>
              <w:rPr>
                <w:color w:val="000000"/>
                <w:sz w:val="18"/>
              </w:rPr>
            </w:pPr>
            <w:r>
              <w:rPr>
                <w:color w:val="000000"/>
                <w:sz w:val="18"/>
              </w:rPr>
              <w:t>med podporami</w:t>
            </w:r>
          </w:p>
        </w:tc>
      </w:tr>
      <w:tr w:rsidR="00E2021B" w:rsidTr="00437E25">
        <w:tc>
          <w:tcPr>
            <w:tcW w:w="5211" w:type="dxa"/>
          </w:tcPr>
          <w:p w:rsidR="00E2021B" w:rsidRDefault="00E2021B" w:rsidP="00437E25">
            <w:pPr>
              <w:jc w:val="both"/>
              <w:rPr>
                <w:color w:val="000000"/>
                <w:sz w:val="18"/>
              </w:rPr>
            </w:pPr>
            <w:r>
              <w:rPr>
                <w:color w:val="000000"/>
                <w:sz w:val="18"/>
              </w:rPr>
              <w:t xml:space="preserve">DN 15   21,3 x 2 </w:t>
            </w:r>
          </w:p>
        </w:tc>
        <w:tc>
          <w:tcPr>
            <w:tcW w:w="1843" w:type="dxa"/>
          </w:tcPr>
          <w:p w:rsidR="00E2021B" w:rsidRDefault="00E2021B" w:rsidP="00437E25">
            <w:pPr>
              <w:jc w:val="both"/>
              <w:rPr>
                <w:color w:val="000000"/>
                <w:sz w:val="18"/>
              </w:rPr>
            </w:pPr>
            <w:r>
              <w:rPr>
                <w:color w:val="000000"/>
                <w:sz w:val="18"/>
              </w:rPr>
              <w:t>1,5  m</w:t>
            </w:r>
          </w:p>
        </w:tc>
      </w:tr>
      <w:tr w:rsidR="00E2021B" w:rsidTr="00437E25">
        <w:tc>
          <w:tcPr>
            <w:tcW w:w="5211" w:type="dxa"/>
          </w:tcPr>
          <w:p w:rsidR="00E2021B" w:rsidRDefault="00E2021B" w:rsidP="00437E25">
            <w:pPr>
              <w:jc w:val="both"/>
              <w:rPr>
                <w:color w:val="000000"/>
                <w:sz w:val="18"/>
              </w:rPr>
            </w:pPr>
            <w:r>
              <w:rPr>
                <w:color w:val="000000"/>
                <w:sz w:val="18"/>
              </w:rPr>
              <w:t xml:space="preserve">DN 20   26,9 x 2,3 </w:t>
            </w:r>
          </w:p>
        </w:tc>
        <w:tc>
          <w:tcPr>
            <w:tcW w:w="1843" w:type="dxa"/>
          </w:tcPr>
          <w:p w:rsidR="00E2021B" w:rsidRDefault="00E2021B" w:rsidP="00437E25">
            <w:pPr>
              <w:jc w:val="both"/>
              <w:rPr>
                <w:color w:val="000000"/>
                <w:sz w:val="18"/>
              </w:rPr>
            </w:pPr>
            <w:r>
              <w:rPr>
                <w:color w:val="000000"/>
                <w:sz w:val="18"/>
              </w:rPr>
              <w:t>1,7  m</w:t>
            </w:r>
          </w:p>
        </w:tc>
      </w:tr>
      <w:tr w:rsidR="00E2021B" w:rsidTr="00437E25">
        <w:tc>
          <w:tcPr>
            <w:tcW w:w="5211" w:type="dxa"/>
          </w:tcPr>
          <w:p w:rsidR="00E2021B" w:rsidRDefault="00E2021B" w:rsidP="00437E25">
            <w:pPr>
              <w:jc w:val="both"/>
              <w:rPr>
                <w:color w:val="000000"/>
                <w:sz w:val="18"/>
              </w:rPr>
            </w:pPr>
            <w:r>
              <w:rPr>
                <w:color w:val="000000"/>
                <w:sz w:val="18"/>
              </w:rPr>
              <w:t xml:space="preserve">DN 25   33,7 x 2,6 </w:t>
            </w:r>
          </w:p>
        </w:tc>
        <w:tc>
          <w:tcPr>
            <w:tcW w:w="1843" w:type="dxa"/>
          </w:tcPr>
          <w:p w:rsidR="00E2021B" w:rsidRDefault="00E2021B" w:rsidP="00437E25">
            <w:pPr>
              <w:jc w:val="both"/>
              <w:rPr>
                <w:color w:val="000000"/>
                <w:sz w:val="18"/>
              </w:rPr>
            </w:pPr>
            <w:r>
              <w:rPr>
                <w:color w:val="000000"/>
                <w:sz w:val="18"/>
              </w:rPr>
              <w:t>1,9  m</w:t>
            </w:r>
          </w:p>
        </w:tc>
      </w:tr>
      <w:tr w:rsidR="00E2021B" w:rsidTr="00437E25">
        <w:tc>
          <w:tcPr>
            <w:tcW w:w="5211" w:type="dxa"/>
          </w:tcPr>
          <w:p w:rsidR="00E2021B" w:rsidRDefault="00E2021B" w:rsidP="00437E25">
            <w:pPr>
              <w:jc w:val="both"/>
              <w:rPr>
                <w:color w:val="000000"/>
                <w:sz w:val="18"/>
              </w:rPr>
            </w:pPr>
            <w:r>
              <w:rPr>
                <w:color w:val="000000"/>
                <w:sz w:val="18"/>
              </w:rPr>
              <w:t xml:space="preserve">DN 32   42,4 x 2,6 </w:t>
            </w:r>
          </w:p>
        </w:tc>
        <w:tc>
          <w:tcPr>
            <w:tcW w:w="1843" w:type="dxa"/>
          </w:tcPr>
          <w:p w:rsidR="00E2021B" w:rsidRDefault="00E2021B" w:rsidP="00437E25">
            <w:pPr>
              <w:jc w:val="both"/>
              <w:rPr>
                <w:color w:val="000000"/>
                <w:sz w:val="18"/>
              </w:rPr>
            </w:pPr>
            <w:r>
              <w:rPr>
                <w:color w:val="000000"/>
                <w:sz w:val="18"/>
              </w:rPr>
              <w:t>2,5  m</w:t>
            </w:r>
          </w:p>
        </w:tc>
      </w:tr>
      <w:tr w:rsidR="00E2021B" w:rsidTr="00437E25">
        <w:tc>
          <w:tcPr>
            <w:tcW w:w="5211" w:type="dxa"/>
          </w:tcPr>
          <w:p w:rsidR="00E2021B" w:rsidRDefault="00E2021B" w:rsidP="00437E25">
            <w:pPr>
              <w:jc w:val="both"/>
              <w:rPr>
                <w:color w:val="000000"/>
                <w:sz w:val="18"/>
              </w:rPr>
            </w:pPr>
            <w:r>
              <w:rPr>
                <w:color w:val="000000"/>
                <w:sz w:val="18"/>
              </w:rPr>
              <w:t xml:space="preserve">DN 40   48,3 x 2,6 </w:t>
            </w:r>
          </w:p>
        </w:tc>
        <w:tc>
          <w:tcPr>
            <w:tcW w:w="1843" w:type="dxa"/>
          </w:tcPr>
          <w:p w:rsidR="00E2021B" w:rsidRDefault="00E2021B" w:rsidP="00437E25">
            <w:pPr>
              <w:jc w:val="both"/>
              <w:rPr>
                <w:color w:val="000000"/>
                <w:sz w:val="18"/>
              </w:rPr>
            </w:pPr>
            <w:r>
              <w:rPr>
                <w:color w:val="000000"/>
                <w:sz w:val="18"/>
              </w:rPr>
              <w:t>2,6  m</w:t>
            </w:r>
          </w:p>
        </w:tc>
      </w:tr>
      <w:tr w:rsidR="00E2021B" w:rsidTr="00437E25">
        <w:tc>
          <w:tcPr>
            <w:tcW w:w="5211" w:type="dxa"/>
          </w:tcPr>
          <w:p w:rsidR="00E2021B" w:rsidRDefault="00E2021B" w:rsidP="00437E25">
            <w:pPr>
              <w:jc w:val="both"/>
              <w:rPr>
                <w:color w:val="000000"/>
                <w:sz w:val="18"/>
              </w:rPr>
            </w:pPr>
            <w:r>
              <w:rPr>
                <w:color w:val="000000"/>
                <w:sz w:val="18"/>
              </w:rPr>
              <w:t xml:space="preserve">DN 50   60,3 x 2,9 </w:t>
            </w:r>
          </w:p>
        </w:tc>
        <w:tc>
          <w:tcPr>
            <w:tcW w:w="1843" w:type="dxa"/>
          </w:tcPr>
          <w:p w:rsidR="00E2021B" w:rsidRDefault="00E2021B" w:rsidP="00437E25">
            <w:pPr>
              <w:jc w:val="both"/>
              <w:rPr>
                <w:color w:val="000000"/>
                <w:sz w:val="18"/>
              </w:rPr>
            </w:pPr>
            <w:r>
              <w:rPr>
                <w:color w:val="000000"/>
                <w:sz w:val="18"/>
              </w:rPr>
              <w:t>2,9  m</w:t>
            </w:r>
          </w:p>
        </w:tc>
      </w:tr>
      <w:tr w:rsidR="00E2021B" w:rsidTr="00437E25">
        <w:tc>
          <w:tcPr>
            <w:tcW w:w="5211" w:type="dxa"/>
          </w:tcPr>
          <w:p w:rsidR="00E2021B" w:rsidRDefault="00E2021B" w:rsidP="00437E25">
            <w:pPr>
              <w:jc w:val="both"/>
              <w:rPr>
                <w:color w:val="000000"/>
                <w:sz w:val="18"/>
              </w:rPr>
            </w:pPr>
            <w:r>
              <w:rPr>
                <w:color w:val="000000"/>
                <w:sz w:val="18"/>
              </w:rPr>
              <w:t xml:space="preserve">DN 65   76,1 x 2,9 </w:t>
            </w:r>
          </w:p>
        </w:tc>
        <w:tc>
          <w:tcPr>
            <w:tcW w:w="1843" w:type="dxa"/>
          </w:tcPr>
          <w:p w:rsidR="00E2021B" w:rsidRDefault="00E2021B" w:rsidP="00437E25">
            <w:pPr>
              <w:jc w:val="both"/>
              <w:rPr>
                <w:color w:val="000000"/>
                <w:sz w:val="18"/>
              </w:rPr>
            </w:pPr>
            <w:r>
              <w:rPr>
                <w:color w:val="000000"/>
                <w:sz w:val="18"/>
              </w:rPr>
              <w:t>3,9  m</w:t>
            </w:r>
          </w:p>
        </w:tc>
      </w:tr>
      <w:tr w:rsidR="00E2021B" w:rsidTr="00437E25">
        <w:tc>
          <w:tcPr>
            <w:tcW w:w="5211" w:type="dxa"/>
          </w:tcPr>
          <w:p w:rsidR="00E2021B" w:rsidRDefault="00E2021B" w:rsidP="00437E25">
            <w:pPr>
              <w:jc w:val="both"/>
              <w:rPr>
                <w:color w:val="000000"/>
                <w:sz w:val="18"/>
              </w:rPr>
            </w:pPr>
            <w:r>
              <w:rPr>
                <w:color w:val="000000"/>
                <w:sz w:val="18"/>
              </w:rPr>
              <w:t xml:space="preserve">DN 80   88,9 x 3,2 </w:t>
            </w:r>
          </w:p>
        </w:tc>
        <w:tc>
          <w:tcPr>
            <w:tcW w:w="1843" w:type="dxa"/>
          </w:tcPr>
          <w:p w:rsidR="00E2021B" w:rsidRDefault="00E2021B" w:rsidP="00437E25">
            <w:pPr>
              <w:jc w:val="both"/>
              <w:rPr>
                <w:color w:val="000000"/>
                <w:sz w:val="18"/>
              </w:rPr>
            </w:pPr>
            <w:r>
              <w:rPr>
                <w:color w:val="000000"/>
                <w:sz w:val="18"/>
              </w:rPr>
              <w:t>4,1  m</w:t>
            </w:r>
          </w:p>
        </w:tc>
      </w:tr>
      <w:tr w:rsidR="00E2021B" w:rsidTr="00437E25">
        <w:trPr>
          <w:trHeight w:val="229"/>
        </w:trPr>
        <w:tc>
          <w:tcPr>
            <w:tcW w:w="5211" w:type="dxa"/>
          </w:tcPr>
          <w:p w:rsidR="00E2021B" w:rsidRDefault="00E2021B" w:rsidP="00437E25">
            <w:pPr>
              <w:jc w:val="both"/>
              <w:rPr>
                <w:color w:val="000000"/>
                <w:sz w:val="18"/>
              </w:rPr>
            </w:pPr>
            <w:r>
              <w:rPr>
                <w:color w:val="000000"/>
                <w:sz w:val="18"/>
              </w:rPr>
              <w:t xml:space="preserve">DN 100 114,3 x 3,6 </w:t>
            </w:r>
          </w:p>
        </w:tc>
        <w:tc>
          <w:tcPr>
            <w:tcW w:w="1843" w:type="dxa"/>
          </w:tcPr>
          <w:p w:rsidR="00E2021B" w:rsidRDefault="00E2021B" w:rsidP="00437E25">
            <w:pPr>
              <w:jc w:val="both"/>
              <w:rPr>
                <w:color w:val="000000"/>
                <w:sz w:val="18"/>
              </w:rPr>
            </w:pPr>
            <w:r>
              <w:rPr>
                <w:color w:val="000000"/>
                <w:sz w:val="18"/>
              </w:rPr>
              <w:t>4,7  m</w:t>
            </w:r>
          </w:p>
        </w:tc>
      </w:tr>
      <w:tr w:rsidR="00E2021B" w:rsidTr="00437E25">
        <w:tc>
          <w:tcPr>
            <w:tcW w:w="5211" w:type="dxa"/>
          </w:tcPr>
          <w:p w:rsidR="00E2021B" w:rsidRDefault="00E2021B" w:rsidP="00437E25">
            <w:pPr>
              <w:jc w:val="both"/>
              <w:rPr>
                <w:color w:val="000000"/>
                <w:sz w:val="18"/>
              </w:rPr>
            </w:pPr>
            <w:r>
              <w:rPr>
                <w:color w:val="000000"/>
                <w:sz w:val="18"/>
              </w:rPr>
              <w:t xml:space="preserve">DN 200 219,1 x 5,9 </w:t>
            </w:r>
          </w:p>
        </w:tc>
        <w:tc>
          <w:tcPr>
            <w:tcW w:w="1843" w:type="dxa"/>
          </w:tcPr>
          <w:p w:rsidR="00E2021B" w:rsidRDefault="00E2021B" w:rsidP="00437E25">
            <w:pPr>
              <w:jc w:val="both"/>
              <w:rPr>
                <w:color w:val="000000"/>
                <w:sz w:val="18"/>
              </w:rPr>
            </w:pPr>
            <w:r>
              <w:rPr>
                <w:color w:val="000000"/>
                <w:sz w:val="18"/>
              </w:rPr>
              <w:t>7,0  m</w:t>
            </w:r>
          </w:p>
        </w:tc>
      </w:tr>
    </w:tbl>
    <w:p w:rsidR="00E2021B" w:rsidRDefault="00E2021B" w:rsidP="00E2021B">
      <w:pPr>
        <w:pStyle w:val="Style1"/>
        <w:rPr>
          <w:color w:val="000000"/>
          <w:sz w:val="18"/>
          <w:lang w:val="sl-SI"/>
        </w:rPr>
      </w:pPr>
    </w:p>
    <w:p w:rsidR="00E2021B" w:rsidRDefault="00E2021B" w:rsidP="00E2021B">
      <w:pPr>
        <w:pStyle w:val="Style1"/>
        <w:rPr>
          <w:color w:val="000000"/>
          <w:sz w:val="18"/>
          <w:lang w:val="sl-SI"/>
        </w:rPr>
      </w:pPr>
      <w:r>
        <w:rPr>
          <w:color w:val="000000"/>
          <w:sz w:val="18"/>
          <w:lang w:val="sl-SI"/>
        </w:rPr>
        <w:t>Korozijska zaščita</w:t>
      </w: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 xml:space="preserve">Cevovod bo proti koroziji zaščiten z dvakratnim premazom osnovne barve, vsi vidni deli in armature pa še z enkratnim premazom s pokrivno oljno barvo. Barvo nanašamo le na dobro očiščeno, </w:t>
      </w:r>
      <w:proofErr w:type="spellStart"/>
      <w:r>
        <w:rPr>
          <w:color w:val="000000"/>
          <w:sz w:val="18"/>
        </w:rPr>
        <w:t>odprašeno</w:t>
      </w:r>
      <w:proofErr w:type="spellEnd"/>
      <w:r>
        <w:rPr>
          <w:color w:val="000000"/>
          <w:sz w:val="18"/>
        </w:rPr>
        <w:t xml:space="preserve"> in suho površino cevi po sledečem postopku:</w:t>
      </w: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 xml:space="preserve">      - razmaščevanje površine</w:t>
      </w:r>
    </w:p>
    <w:p w:rsidR="00E2021B" w:rsidRDefault="00E2021B" w:rsidP="00E2021B">
      <w:pPr>
        <w:jc w:val="both"/>
        <w:rPr>
          <w:color w:val="000000"/>
          <w:sz w:val="18"/>
        </w:rPr>
      </w:pPr>
      <w:r>
        <w:rPr>
          <w:color w:val="000000"/>
          <w:sz w:val="18"/>
        </w:rPr>
        <w:t xml:space="preserve">      - čiščenje površine do SA 2,5</w:t>
      </w:r>
    </w:p>
    <w:p w:rsidR="00E2021B" w:rsidRDefault="00E2021B" w:rsidP="00E2021B">
      <w:pPr>
        <w:jc w:val="both"/>
        <w:rPr>
          <w:color w:val="000000"/>
          <w:sz w:val="18"/>
        </w:rPr>
      </w:pPr>
      <w:r>
        <w:rPr>
          <w:color w:val="000000"/>
          <w:sz w:val="18"/>
        </w:rPr>
        <w:t xml:space="preserve">      - </w:t>
      </w:r>
      <w:proofErr w:type="spellStart"/>
      <w:r>
        <w:rPr>
          <w:color w:val="000000"/>
          <w:sz w:val="18"/>
        </w:rPr>
        <w:t>odpraševanje</w:t>
      </w:r>
      <w:proofErr w:type="spellEnd"/>
    </w:p>
    <w:p w:rsidR="00E2021B" w:rsidRDefault="00E2021B" w:rsidP="00E2021B">
      <w:pPr>
        <w:jc w:val="both"/>
        <w:rPr>
          <w:color w:val="000000"/>
          <w:sz w:val="18"/>
        </w:rPr>
      </w:pPr>
      <w:r>
        <w:rPr>
          <w:color w:val="000000"/>
          <w:sz w:val="18"/>
        </w:rPr>
        <w:t xml:space="preserve">      - temeljna barva, 2x  - debeline 60 mikrometrov</w:t>
      </w:r>
    </w:p>
    <w:p w:rsidR="00E2021B" w:rsidRDefault="00E2021B" w:rsidP="00E2021B">
      <w:pPr>
        <w:jc w:val="both"/>
        <w:rPr>
          <w:color w:val="000000"/>
          <w:sz w:val="18"/>
        </w:rPr>
      </w:pPr>
      <w:r>
        <w:rPr>
          <w:color w:val="000000"/>
          <w:sz w:val="18"/>
        </w:rPr>
        <w:t xml:space="preserve">      - sušenje</w:t>
      </w:r>
    </w:p>
    <w:p w:rsidR="00E2021B" w:rsidRDefault="00E2021B" w:rsidP="00E2021B">
      <w:pPr>
        <w:jc w:val="both"/>
        <w:rPr>
          <w:color w:val="000000"/>
          <w:sz w:val="18"/>
        </w:rPr>
      </w:pPr>
      <w:r>
        <w:rPr>
          <w:color w:val="000000"/>
          <w:sz w:val="18"/>
        </w:rPr>
        <w:t xml:space="preserve">      - oljni pokrivni premaz debeline 50 mikrometrov</w:t>
      </w:r>
    </w:p>
    <w:p w:rsidR="00E2021B" w:rsidRDefault="00E2021B" w:rsidP="00E2021B">
      <w:pPr>
        <w:pStyle w:val="Style1"/>
        <w:rPr>
          <w:color w:val="000000"/>
          <w:sz w:val="18"/>
          <w:lang w:val="sl-SI"/>
        </w:rPr>
      </w:pPr>
    </w:p>
    <w:p w:rsidR="00E2021B" w:rsidRDefault="00E2021B" w:rsidP="00E2021B">
      <w:pPr>
        <w:pStyle w:val="Style1"/>
        <w:rPr>
          <w:color w:val="000000"/>
          <w:sz w:val="18"/>
          <w:lang w:val="sl-SI"/>
        </w:rPr>
      </w:pPr>
    </w:p>
    <w:p w:rsidR="00E2021B" w:rsidRDefault="00E2021B" w:rsidP="00E2021B">
      <w:pPr>
        <w:pStyle w:val="Style1"/>
        <w:rPr>
          <w:color w:val="000000"/>
          <w:sz w:val="18"/>
          <w:lang w:val="sl-SI"/>
        </w:rPr>
      </w:pPr>
      <w:r>
        <w:rPr>
          <w:color w:val="000000"/>
          <w:sz w:val="18"/>
          <w:lang w:val="sl-SI"/>
        </w:rPr>
        <w:t xml:space="preserve">Tlačni </w:t>
      </w:r>
      <w:proofErr w:type="spellStart"/>
      <w:r>
        <w:rPr>
          <w:color w:val="000000"/>
          <w:sz w:val="18"/>
          <w:lang w:val="sl-SI"/>
        </w:rPr>
        <w:t>preiskus</w:t>
      </w:r>
      <w:proofErr w:type="spellEnd"/>
      <w:r>
        <w:rPr>
          <w:color w:val="000000"/>
          <w:sz w:val="18"/>
          <w:lang w:val="sl-SI"/>
        </w:rPr>
        <w:t xml:space="preserve"> vodnega dela</w:t>
      </w:r>
    </w:p>
    <w:p w:rsidR="00E2021B" w:rsidRDefault="00E2021B" w:rsidP="00E2021B">
      <w:pPr>
        <w:pStyle w:val="Style1"/>
        <w:rPr>
          <w:rStyle w:val="tevilkastrani"/>
          <w:color w:val="000000"/>
          <w:sz w:val="18"/>
          <w:lang w:val="sl-SI"/>
        </w:rPr>
      </w:pPr>
    </w:p>
    <w:p w:rsidR="00E2021B" w:rsidRDefault="00E2021B" w:rsidP="00E2021B">
      <w:pPr>
        <w:jc w:val="both"/>
        <w:rPr>
          <w:color w:val="000000"/>
          <w:sz w:val="18"/>
        </w:rPr>
      </w:pPr>
      <w:r>
        <w:rPr>
          <w:color w:val="000000"/>
          <w:sz w:val="18"/>
        </w:rPr>
        <w:t xml:space="preserve">Po končani montaži, vendar še pred temeljnim barvanjem, je potrebno izvesti tlačni </w:t>
      </w:r>
      <w:proofErr w:type="spellStart"/>
      <w:r>
        <w:rPr>
          <w:color w:val="000000"/>
          <w:sz w:val="18"/>
        </w:rPr>
        <w:t>preiskus</w:t>
      </w:r>
      <w:proofErr w:type="spellEnd"/>
      <w:r>
        <w:rPr>
          <w:color w:val="000000"/>
          <w:sz w:val="18"/>
        </w:rPr>
        <w:t xml:space="preserve"> celotnega sistema s hladnim vodnim tlakom 7 bar v trajanju 2 ure in o uspešnosti </w:t>
      </w:r>
      <w:proofErr w:type="spellStart"/>
      <w:r>
        <w:rPr>
          <w:color w:val="000000"/>
          <w:sz w:val="18"/>
        </w:rPr>
        <w:t>preiskusa</w:t>
      </w:r>
      <w:proofErr w:type="spellEnd"/>
      <w:r>
        <w:rPr>
          <w:color w:val="000000"/>
          <w:sz w:val="18"/>
        </w:rPr>
        <w:t xml:space="preserve"> sestaviti zapisnik.</w:t>
      </w:r>
    </w:p>
    <w:p w:rsidR="00E2021B" w:rsidRDefault="00E2021B" w:rsidP="00E2021B">
      <w:pPr>
        <w:jc w:val="both"/>
        <w:rPr>
          <w:color w:val="000000"/>
          <w:sz w:val="18"/>
        </w:rPr>
      </w:pPr>
      <w:r>
        <w:rPr>
          <w:color w:val="000000"/>
          <w:sz w:val="18"/>
        </w:rPr>
        <w:t>Preizkus na tesnost ali glavni preizkus, se opravi po končani montaži kompletnega cevovoda, kjer se kontrolira celotni cevovod komplet z armaturo in priključki.</w:t>
      </w:r>
    </w:p>
    <w:p w:rsidR="00E2021B" w:rsidRDefault="00E2021B" w:rsidP="00E2021B">
      <w:pPr>
        <w:jc w:val="both"/>
        <w:rPr>
          <w:color w:val="000000"/>
          <w:sz w:val="18"/>
        </w:rPr>
      </w:pPr>
      <w:r>
        <w:rPr>
          <w:color w:val="000000"/>
          <w:sz w:val="18"/>
        </w:rPr>
        <w:t xml:space="preserve">Pri </w:t>
      </w:r>
      <w:proofErr w:type="spellStart"/>
      <w:r>
        <w:rPr>
          <w:color w:val="000000"/>
          <w:sz w:val="18"/>
        </w:rPr>
        <w:t>tesnostnem</w:t>
      </w:r>
      <w:proofErr w:type="spellEnd"/>
      <w:r>
        <w:rPr>
          <w:color w:val="000000"/>
          <w:sz w:val="18"/>
        </w:rPr>
        <w:t xml:space="preserve"> preizkusu se vsi zvari in spojna mesta vizualno kontrolirajo na tesnost. </w:t>
      </w:r>
    </w:p>
    <w:p w:rsidR="00E2021B" w:rsidRDefault="00E2021B" w:rsidP="00E2021B">
      <w:pPr>
        <w:jc w:val="both"/>
        <w:rPr>
          <w:b/>
          <w:color w:val="000000"/>
          <w:sz w:val="18"/>
        </w:rPr>
      </w:pPr>
    </w:p>
    <w:p w:rsidR="00E2021B" w:rsidRDefault="00E2021B" w:rsidP="00E2021B">
      <w:pPr>
        <w:rPr>
          <w:sz w:val="18"/>
        </w:rPr>
      </w:pPr>
    </w:p>
    <w:p w:rsidR="00E2021B" w:rsidRDefault="00E2021B" w:rsidP="00E2021B">
      <w:pPr>
        <w:jc w:val="both"/>
        <w:rPr>
          <w:b/>
          <w:color w:val="000000"/>
          <w:sz w:val="18"/>
        </w:rPr>
      </w:pPr>
      <w:r>
        <w:rPr>
          <w:b/>
          <w:color w:val="000000"/>
          <w:sz w:val="18"/>
        </w:rPr>
        <w:t xml:space="preserve">Tlačni in </w:t>
      </w:r>
      <w:proofErr w:type="spellStart"/>
      <w:r>
        <w:rPr>
          <w:b/>
          <w:color w:val="000000"/>
          <w:sz w:val="18"/>
        </w:rPr>
        <w:t>tesnostni</w:t>
      </w:r>
      <w:proofErr w:type="spellEnd"/>
      <w:r>
        <w:rPr>
          <w:b/>
          <w:color w:val="000000"/>
          <w:sz w:val="18"/>
        </w:rPr>
        <w:t xml:space="preserve"> preizkus se opravi še pred barvanjem ali </w:t>
      </w:r>
      <w:r>
        <w:rPr>
          <w:b/>
          <w:sz w:val="18"/>
        </w:rPr>
        <w:t>pred zalitjem cevi</w:t>
      </w:r>
      <w:r>
        <w:rPr>
          <w:b/>
          <w:color w:val="000000"/>
          <w:sz w:val="18"/>
        </w:rPr>
        <w:t xml:space="preserve">. </w:t>
      </w:r>
    </w:p>
    <w:p w:rsidR="00E2021B" w:rsidRDefault="00E2021B" w:rsidP="00E2021B">
      <w:pPr>
        <w:jc w:val="both"/>
        <w:rPr>
          <w:color w:val="000000"/>
          <w:sz w:val="18"/>
        </w:rPr>
      </w:pPr>
    </w:p>
    <w:p w:rsidR="00E2021B" w:rsidRDefault="00E2021B" w:rsidP="00E2021B">
      <w:pPr>
        <w:pStyle w:val="Style1"/>
        <w:rPr>
          <w:color w:val="000000"/>
          <w:sz w:val="18"/>
          <w:lang w:val="sl-SI"/>
        </w:rPr>
      </w:pPr>
      <w:r>
        <w:rPr>
          <w:color w:val="000000"/>
          <w:sz w:val="18"/>
          <w:lang w:val="sl-SI"/>
        </w:rPr>
        <w:t xml:space="preserve">Tlačni </w:t>
      </w:r>
      <w:proofErr w:type="spellStart"/>
      <w:r>
        <w:rPr>
          <w:color w:val="000000"/>
          <w:sz w:val="18"/>
          <w:lang w:val="sl-SI"/>
        </w:rPr>
        <w:t>preiskus</w:t>
      </w:r>
      <w:proofErr w:type="spellEnd"/>
      <w:r>
        <w:rPr>
          <w:color w:val="000000"/>
          <w:sz w:val="18"/>
          <w:lang w:val="sl-SI"/>
        </w:rPr>
        <w:t xml:space="preserve"> </w:t>
      </w:r>
      <w:proofErr w:type="spellStart"/>
      <w:r>
        <w:rPr>
          <w:color w:val="000000"/>
          <w:sz w:val="18"/>
          <w:lang w:val="sl-SI"/>
        </w:rPr>
        <w:t>freonskega</w:t>
      </w:r>
      <w:proofErr w:type="spellEnd"/>
      <w:r>
        <w:rPr>
          <w:color w:val="000000"/>
          <w:sz w:val="18"/>
          <w:lang w:val="sl-SI"/>
        </w:rPr>
        <w:t xml:space="preserve"> dela</w:t>
      </w:r>
    </w:p>
    <w:p w:rsidR="00E2021B" w:rsidRDefault="00E2021B" w:rsidP="00E2021B">
      <w:pPr>
        <w:pStyle w:val="Style1"/>
        <w:rPr>
          <w:rStyle w:val="tevilkastrani"/>
          <w:color w:val="000000"/>
          <w:sz w:val="18"/>
          <w:lang w:val="sl-SI"/>
        </w:rPr>
      </w:pPr>
    </w:p>
    <w:p w:rsidR="00E2021B" w:rsidRDefault="00E2021B" w:rsidP="00E2021B">
      <w:pPr>
        <w:jc w:val="both"/>
        <w:rPr>
          <w:color w:val="000000"/>
          <w:sz w:val="18"/>
        </w:rPr>
      </w:pPr>
      <w:r>
        <w:rPr>
          <w:color w:val="000000"/>
          <w:sz w:val="18"/>
        </w:rPr>
        <w:t xml:space="preserve">Po končani montaži, je potrebno izvesti tlačni </w:t>
      </w:r>
      <w:proofErr w:type="spellStart"/>
      <w:r>
        <w:rPr>
          <w:color w:val="000000"/>
          <w:sz w:val="18"/>
        </w:rPr>
        <w:t>preiskus</w:t>
      </w:r>
      <w:proofErr w:type="spellEnd"/>
      <w:r>
        <w:rPr>
          <w:color w:val="000000"/>
          <w:sz w:val="18"/>
        </w:rPr>
        <w:t xml:space="preserve"> celotnega sistema s hladnim vodnim tlakom 24 bar v trajanju 2 ure in o uspešnosti </w:t>
      </w:r>
      <w:proofErr w:type="spellStart"/>
      <w:r>
        <w:rPr>
          <w:color w:val="000000"/>
          <w:sz w:val="18"/>
        </w:rPr>
        <w:t>preiskusa</w:t>
      </w:r>
      <w:proofErr w:type="spellEnd"/>
      <w:r>
        <w:rPr>
          <w:color w:val="000000"/>
          <w:sz w:val="18"/>
        </w:rPr>
        <w:t xml:space="preserve"> sestaviti zapisnik.</w:t>
      </w:r>
    </w:p>
    <w:p w:rsidR="00E2021B" w:rsidRDefault="00E2021B" w:rsidP="00E2021B">
      <w:pPr>
        <w:jc w:val="both"/>
        <w:rPr>
          <w:color w:val="000000"/>
          <w:sz w:val="18"/>
        </w:rPr>
      </w:pP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Odzračevanje in padci cevovodov</w:t>
      </w:r>
    </w:p>
    <w:p w:rsidR="00E2021B" w:rsidRDefault="00E2021B" w:rsidP="00E2021B">
      <w:pPr>
        <w:jc w:val="both"/>
        <w:rPr>
          <w:color w:val="000000"/>
          <w:sz w:val="18"/>
        </w:rPr>
      </w:pP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Hlajenje</w:t>
      </w: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 xml:space="preserve">Odzračuje se na posameznih </w:t>
      </w:r>
      <w:proofErr w:type="spellStart"/>
      <w:r>
        <w:rPr>
          <w:color w:val="000000"/>
          <w:sz w:val="18"/>
        </w:rPr>
        <w:t>klimatih</w:t>
      </w:r>
      <w:proofErr w:type="spellEnd"/>
      <w:r>
        <w:rPr>
          <w:color w:val="000000"/>
          <w:sz w:val="18"/>
        </w:rPr>
        <w:t>.</w:t>
      </w: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Ogrevanje</w:t>
      </w:r>
    </w:p>
    <w:p w:rsidR="00E2021B" w:rsidRDefault="00E2021B" w:rsidP="00E2021B">
      <w:pPr>
        <w:jc w:val="both"/>
        <w:rPr>
          <w:color w:val="000000"/>
          <w:sz w:val="18"/>
        </w:rPr>
      </w:pPr>
    </w:p>
    <w:p w:rsidR="00E2021B" w:rsidRDefault="00E2021B" w:rsidP="00E2021B">
      <w:pPr>
        <w:jc w:val="both"/>
        <w:rPr>
          <w:color w:val="000000"/>
          <w:sz w:val="18"/>
        </w:rPr>
      </w:pPr>
      <w:r>
        <w:rPr>
          <w:color w:val="000000"/>
          <w:sz w:val="18"/>
        </w:rPr>
        <w:t xml:space="preserve">Odzračuje se na vejah na </w:t>
      </w:r>
      <w:proofErr w:type="spellStart"/>
      <w:r>
        <w:rPr>
          <w:color w:val="000000"/>
          <w:sz w:val="18"/>
        </w:rPr>
        <w:t>razdelilcu</w:t>
      </w:r>
      <w:proofErr w:type="spellEnd"/>
      <w:r>
        <w:rPr>
          <w:color w:val="000000"/>
          <w:sz w:val="18"/>
        </w:rPr>
        <w:t>, zbiralcu, hladilnem rezervoarju in na posameznih  in radiatorjih.</w:t>
      </w:r>
    </w:p>
    <w:p w:rsidR="00965955" w:rsidRPr="00683D44" w:rsidRDefault="00965955" w:rsidP="00965955">
      <w:pPr>
        <w:jc w:val="both"/>
        <w:rPr>
          <w:color w:val="FF0000"/>
          <w:sz w:val="22"/>
        </w:rPr>
      </w:pPr>
    </w:p>
    <w:p w:rsidR="00A71AE7" w:rsidRPr="004C6D41" w:rsidRDefault="00A71AE7" w:rsidP="00A71AE7">
      <w:pPr>
        <w:jc w:val="both"/>
        <w:rPr>
          <w:b/>
          <w:lang w:val="en-GB"/>
        </w:rPr>
      </w:pPr>
      <w:r w:rsidRPr="004C6D41">
        <w:rPr>
          <w:b/>
          <w:lang w:val="en-GB"/>
        </w:rPr>
        <w:lastRenderedPageBreak/>
        <w:t>PREPREČITEV ŠIRJENJA POŽARA NA MESTIH PREHODA INSTALACIJ</w:t>
      </w:r>
    </w:p>
    <w:p w:rsidR="00A71AE7" w:rsidRPr="004C6D41" w:rsidRDefault="00A71AE7" w:rsidP="00A71AE7">
      <w:pPr>
        <w:jc w:val="both"/>
        <w:rPr>
          <w:b/>
          <w:lang w:val="en-GB"/>
        </w:rPr>
      </w:pPr>
      <w:r w:rsidRPr="004C6D41">
        <w:rPr>
          <w:b/>
          <w:lang w:val="en-GB"/>
        </w:rPr>
        <w:t xml:space="preserve">      SKOZI POŽARNE ZIDOVE:</w:t>
      </w:r>
    </w:p>
    <w:p w:rsidR="00A71AE7" w:rsidRPr="004C6D41" w:rsidRDefault="00A71AE7" w:rsidP="00A71AE7">
      <w:pPr>
        <w:jc w:val="both"/>
        <w:rPr>
          <w:b/>
          <w:lang w:val="en-GB"/>
        </w:rPr>
      </w:pPr>
    </w:p>
    <w:p w:rsidR="00A71AE7" w:rsidRPr="006A46D7" w:rsidRDefault="00A71AE7" w:rsidP="00A71AE7">
      <w:pPr>
        <w:rPr>
          <w:color w:val="0070C0"/>
          <w:szCs w:val="24"/>
        </w:rPr>
      </w:pPr>
      <w:r w:rsidRPr="004C6D41">
        <w:rPr>
          <w:lang w:val="en-GB"/>
        </w:rPr>
        <w:t xml:space="preserve">Na </w:t>
      </w:r>
      <w:proofErr w:type="spellStart"/>
      <w:r w:rsidRPr="004C6D41">
        <w:rPr>
          <w:lang w:val="en-GB"/>
        </w:rPr>
        <w:t>mestih</w:t>
      </w:r>
      <w:proofErr w:type="spellEnd"/>
      <w:r w:rsidRPr="004C6D41">
        <w:rPr>
          <w:lang w:val="en-GB"/>
        </w:rPr>
        <w:t xml:space="preserve">, </w:t>
      </w:r>
      <w:proofErr w:type="spellStart"/>
      <w:r w:rsidRPr="004C6D41">
        <w:rPr>
          <w:lang w:val="en-GB"/>
        </w:rPr>
        <w:t>kjer</w:t>
      </w:r>
      <w:proofErr w:type="spellEnd"/>
      <w:r w:rsidRPr="004C6D41">
        <w:rPr>
          <w:lang w:val="en-GB"/>
        </w:rPr>
        <w:t xml:space="preserve"> </w:t>
      </w:r>
      <w:proofErr w:type="spellStart"/>
      <w:r w:rsidRPr="004C6D41">
        <w:rPr>
          <w:lang w:val="en-GB"/>
        </w:rPr>
        <w:t>cevne</w:t>
      </w:r>
      <w:proofErr w:type="spellEnd"/>
      <w:r w:rsidRPr="004C6D41">
        <w:rPr>
          <w:lang w:val="en-GB"/>
        </w:rPr>
        <w:t xml:space="preserve"> </w:t>
      </w:r>
      <w:proofErr w:type="spellStart"/>
      <w:r w:rsidRPr="004C6D41">
        <w:rPr>
          <w:lang w:val="en-GB"/>
        </w:rPr>
        <w:t>instalacije</w:t>
      </w:r>
      <w:proofErr w:type="spellEnd"/>
      <w:r w:rsidRPr="004C6D41">
        <w:rPr>
          <w:lang w:val="en-GB"/>
        </w:rPr>
        <w:t xml:space="preserve"> </w:t>
      </w:r>
      <w:proofErr w:type="spellStart"/>
      <w:r w:rsidRPr="004C6D41">
        <w:rPr>
          <w:lang w:val="en-GB"/>
        </w:rPr>
        <w:t>prehajajo</w:t>
      </w:r>
      <w:proofErr w:type="spellEnd"/>
      <w:r w:rsidRPr="004C6D41">
        <w:rPr>
          <w:lang w:val="en-GB"/>
        </w:rPr>
        <w:t xml:space="preserve"> </w:t>
      </w:r>
      <w:proofErr w:type="spellStart"/>
      <w:r w:rsidRPr="004C6D41">
        <w:rPr>
          <w:lang w:val="en-GB"/>
        </w:rPr>
        <w:t>skozi</w:t>
      </w:r>
      <w:proofErr w:type="spellEnd"/>
      <w:r w:rsidRPr="004C6D41">
        <w:rPr>
          <w:lang w:val="en-GB"/>
        </w:rPr>
        <w:t xml:space="preserve"> </w:t>
      </w:r>
      <w:proofErr w:type="spellStart"/>
      <w:r w:rsidRPr="004C6D41">
        <w:rPr>
          <w:lang w:val="en-GB"/>
        </w:rPr>
        <w:t>požarni</w:t>
      </w:r>
      <w:proofErr w:type="spellEnd"/>
      <w:r w:rsidRPr="004C6D41">
        <w:rPr>
          <w:lang w:val="en-GB"/>
        </w:rPr>
        <w:t xml:space="preserve"> </w:t>
      </w:r>
      <w:proofErr w:type="spellStart"/>
      <w:r w:rsidRPr="004C6D41">
        <w:rPr>
          <w:lang w:val="en-GB"/>
        </w:rPr>
        <w:t>zid</w:t>
      </w:r>
      <w:proofErr w:type="spellEnd"/>
      <w:r w:rsidRPr="004C6D41">
        <w:rPr>
          <w:lang w:val="en-GB"/>
        </w:rPr>
        <w:t xml:space="preserve"> in </w:t>
      </w:r>
      <w:proofErr w:type="gramStart"/>
      <w:r w:rsidRPr="004C6D41">
        <w:rPr>
          <w:lang w:val="en-GB"/>
        </w:rPr>
        <w:t>strop(</w:t>
      </w:r>
      <w:proofErr w:type="gramEnd"/>
      <w:r w:rsidRPr="004C6D41">
        <w:rPr>
          <w:lang w:val="en-GB"/>
        </w:rPr>
        <w:t xml:space="preserve"> med </w:t>
      </w:r>
      <w:proofErr w:type="spellStart"/>
      <w:r w:rsidRPr="004C6D41">
        <w:rPr>
          <w:lang w:val="en-GB"/>
        </w:rPr>
        <w:t>požarnimi</w:t>
      </w:r>
      <w:proofErr w:type="spellEnd"/>
      <w:r w:rsidRPr="004C6D41">
        <w:rPr>
          <w:lang w:val="en-GB"/>
        </w:rPr>
        <w:t xml:space="preserve"> </w:t>
      </w:r>
      <w:proofErr w:type="spellStart"/>
      <w:r w:rsidRPr="004C6D41">
        <w:rPr>
          <w:lang w:val="en-GB"/>
        </w:rPr>
        <w:t>sektorji</w:t>
      </w:r>
      <w:proofErr w:type="spellEnd"/>
      <w:r w:rsidRPr="004C6D41">
        <w:rPr>
          <w:lang w:val="en-GB"/>
        </w:rPr>
        <w:t xml:space="preserve"> in </w:t>
      </w:r>
      <w:proofErr w:type="spellStart"/>
      <w:r w:rsidRPr="004C6D41">
        <w:rPr>
          <w:lang w:val="en-GB"/>
        </w:rPr>
        <w:t>požarnimi</w:t>
      </w:r>
      <w:proofErr w:type="spellEnd"/>
      <w:r w:rsidRPr="004C6D41">
        <w:rPr>
          <w:lang w:val="en-GB"/>
        </w:rPr>
        <w:t xml:space="preserve"> </w:t>
      </w:r>
      <w:proofErr w:type="spellStart"/>
      <w:r w:rsidRPr="004C6D41">
        <w:rPr>
          <w:lang w:val="en-GB"/>
        </w:rPr>
        <w:t>celicami</w:t>
      </w:r>
      <w:proofErr w:type="spellEnd"/>
      <w:r w:rsidRPr="004C6D41">
        <w:rPr>
          <w:lang w:val="en-GB"/>
        </w:rPr>
        <w:t xml:space="preserve">), se </w:t>
      </w:r>
      <w:proofErr w:type="spellStart"/>
      <w:r w:rsidRPr="004C6D41">
        <w:rPr>
          <w:lang w:val="en-GB"/>
        </w:rPr>
        <w:t>morajo</w:t>
      </w:r>
      <w:proofErr w:type="spellEnd"/>
      <w:r w:rsidRPr="004C6D41">
        <w:rPr>
          <w:lang w:val="en-GB"/>
        </w:rPr>
        <w:t xml:space="preserve"> </w:t>
      </w:r>
      <w:proofErr w:type="spellStart"/>
      <w:r w:rsidRPr="004C6D41">
        <w:rPr>
          <w:lang w:val="en-GB"/>
        </w:rPr>
        <w:t>prehodna</w:t>
      </w:r>
      <w:proofErr w:type="spellEnd"/>
      <w:r w:rsidRPr="004C6D41">
        <w:rPr>
          <w:lang w:val="en-GB"/>
        </w:rPr>
        <w:t xml:space="preserve"> </w:t>
      </w:r>
      <w:proofErr w:type="spellStart"/>
      <w:r w:rsidRPr="004C6D41">
        <w:rPr>
          <w:lang w:val="en-GB"/>
        </w:rPr>
        <w:t>mesta</w:t>
      </w:r>
      <w:proofErr w:type="spellEnd"/>
      <w:r w:rsidRPr="004C6D41">
        <w:rPr>
          <w:lang w:val="en-GB"/>
        </w:rPr>
        <w:t xml:space="preserve"> </w:t>
      </w:r>
      <w:proofErr w:type="spellStart"/>
      <w:r w:rsidRPr="004C6D41">
        <w:rPr>
          <w:lang w:val="en-GB"/>
        </w:rPr>
        <w:t>obdelati</w:t>
      </w:r>
      <w:proofErr w:type="spellEnd"/>
      <w:r w:rsidRPr="004C6D41">
        <w:rPr>
          <w:lang w:val="en-GB"/>
        </w:rPr>
        <w:t xml:space="preserve"> z </w:t>
      </w:r>
      <w:proofErr w:type="spellStart"/>
      <w:r w:rsidRPr="004C6D41">
        <w:rPr>
          <w:lang w:val="en-GB"/>
        </w:rPr>
        <w:t>požarno</w:t>
      </w:r>
      <w:proofErr w:type="spellEnd"/>
      <w:r w:rsidRPr="004C6D41">
        <w:rPr>
          <w:lang w:val="en-GB"/>
        </w:rPr>
        <w:t xml:space="preserve"> </w:t>
      </w:r>
      <w:proofErr w:type="spellStart"/>
      <w:r w:rsidRPr="004C6D41">
        <w:rPr>
          <w:lang w:val="en-GB"/>
        </w:rPr>
        <w:t>odpornim</w:t>
      </w:r>
      <w:proofErr w:type="spellEnd"/>
      <w:r w:rsidRPr="004C6D41">
        <w:rPr>
          <w:lang w:val="en-GB"/>
        </w:rPr>
        <w:t xml:space="preserve"> </w:t>
      </w:r>
      <w:proofErr w:type="spellStart"/>
      <w:r w:rsidRPr="004C6D41">
        <w:rPr>
          <w:lang w:val="en-GB"/>
        </w:rPr>
        <w:t>materialom</w:t>
      </w:r>
      <w:proofErr w:type="spellEnd"/>
      <w:r w:rsidRPr="004C6D41">
        <w:rPr>
          <w:lang w:val="en-GB"/>
        </w:rPr>
        <w:t xml:space="preserve">(material in </w:t>
      </w:r>
      <w:r w:rsidRPr="004C6D41">
        <w:rPr>
          <w:lang w:val="en-GB"/>
        </w:rPr>
        <w:pgNum/>
      </w:r>
      <w:proofErr w:type="spellStart"/>
      <w:r w:rsidRPr="004C6D41">
        <w:rPr>
          <w:lang w:val="en-GB"/>
        </w:rPr>
        <w:t>sistem</w:t>
      </w:r>
      <w:proofErr w:type="spellEnd"/>
      <w:r w:rsidRPr="004C6D41">
        <w:rPr>
          <w:lang w:val="en-GB"/>
        </w:rPr>
        <w:t xml:space="preserve"> </w:t>
      </w:r>
      <w:proofErr w:type="spellStart"/>
      <w:r w:rsidRPr="004C6D41">
        <w:rPr>
          <w:lang w:val="en-GB"/>
        </w:rPr>
        <w:t>ščitenja</w:t>
      </w:r>
      <w:proofErr w:type="spellEnd"/>
      <w:r w:rsidRPr="004C6D41">
        <w:rPr>
          <w:lang w:val="en-GB"/>
        </w:rPr>
        <w:t xml:space="preserve"> </w:t>
      </w:r>
      <w:proofErr w:type="spellStart"/>
      <w:r w:rsidRPr="004C6D41">
        <w:rPr>
          <w:lang w:val="en-GB"/>
        </w:rPr>
        <w:t>urediti</w:t>
      </w:r>
      <w:proofErr w:type="spellEnd"/>
      <w:r w:rsidRPr="004C6D41">
        <w:rPr>
          <w:lang w:val="en-GB"/>
        </w:rPr>
        <w:t xml:space="preserve"> v </w:t>
      </w:r>
      <w:proofErr w:type="spellStart"/>
      <w:r w:rsidRPr="004C6D41">
        <w:rPr>
          <w:lang w:val="en-GB"/>
        </w:rPr>
        <w:t>skladu</w:t>
      </w:r>
      <w:proofErr w:type="spellEnd"/>
      <w:r w:rsidRPr="004C6D41">
        <w:rPr>
          <w:lang w:val="en-GB"/>
        </w:rPr>
        <w:t xml:space="preserve"> SIST 13501-</w:t>
      </w:r>
      <w:smartTag w:uri="urn:schemas-microsoft-com:office:smarttags" w:element="metricconverter">
        <w:smartTagPr>
          <w:attr w:name="ProductID" w:val="2 in"/>
        </w:smartTagPr>
        <w:r w:rsidRPr="004C6D41">
          <w:rPr>
            <w:lang w:val="en-GB"/>
          </w:rPr>
          <w:t>2 in</w:t>
        </w:r>
      </w:smartTag>
      <w:r w:rsidRPr="004C6D41">
        <w:rPr>
          <w:lang w:val="en-GB"/>
        </w:rPr>
        <w:t xml:space="preserve"> SIST EN 1366-3 .</w:t>
      </w:r>
      <w:r>
        <w:rPr>
          <w:lang w:val="en-GB"/>
        </w:rPr>
        <w:t xml:space="preserve"> </w:t>
      </w:r>
      <w:r w:rsidRPr="006A46D7">
        <w:rPr>
          <w:color w:val="0070C0"/>
          <w:szCs w:val="24"/>
        </w:rPr>
        <w:t xml:space="preserve">Za vse požarne manšete in zatesnitve se mora predložiti certifikate, ki se priložijo v Izkazu požarne varnosti faze PID. </w:t>
      </w:r>
      <w:r w:rsidRPr="006A46D7">
        <w:rPr>
          <w:color w:val="0070C0"/>
          <w:szCs w:val="24"/>
        </w:rPr>
        <w:tab/>
        <w:t>Pri izvedbi prehodov instalacij skozi požarne zidove mora biti upoštevana smernica SZPV 408.</w:t>
      </w:r>
    </w:p>
    <w:p w:rsidR="00A71AE7" w:rsidRPr="004C6D41" w:rsidRDefault="00A71AE7" w:rsidP="00A71AE7"/>
    <w:p w:rsidR="00A71AE7" w:rsidRPr="004C6D41" w:rsidRDefault="00A71AE7" w:rsidP="00A71AE7">
      <w:pPr>
        <w:rPr>
          <w:lang w:val="en-GB"/>
        </w:rPr>
      </w:pPr>
      <w:r>
        <w:rPr>
          <w:noProof/>
          <w:lang w:val="en-US"/>
        </w:rPr>
        <w:drawing>
          <wp:inline distT="0" distB="0" distL="0" distR="0">
            <wp:extent cx="2979420" cy="2263140"/>
            <wp:effectExtent l="0" t="0" r="0" b="3810"/>
            <wp:docPr id="5" name="Slika 5" descr="vkf prehodi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kf prehodi0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9420" cy="2263140"/>
                    </a:xfrm>
                    <a:prstGeom prst="rect">
                      <a:avLst/>
                    </a:prstGeom>
                    <a:noFill/>
                    <a:ln>
                      <a:noFill/>
                    </a:ln>
                  </pic:spPr>
                </pic:pic>
              </a:graphicData>
            </a:graphic>
          </wp:inline>
        </w:drawing>
      </w:r>
    </w:p>
    <w:p w:rsidR="00A71AE7" w:rsidRPr="004C6D41" w:rsidRDefault="00A71AE7" w:rsidP="00A71AE7">
      <w:pPr>
        <w:rPr>
          <w:lang w:val="en-GB"/>
        </w:rPr>
      </w:pPr>
    </w:p>
    <w:p w:rsidR="00A71AE7" w:rsidRPr="004C6D41" w:rsidRDefault="00A71AE7" w:rsidP="00A71AE7">
      <w:pPr>
        <w:jc w:val="both"/>
        <w:rPr>
          <w:lang w:val="en-GB"/>
        </w:rPr>
      </w:pPr>
      <w:r w:rsidRPr="004C6D41">
        <w:rPr>
          <w:lang w:val="en-GB"/>
        </w:rPr>
        <w:t xml:space="preserve">        PREHODI GORLJIVIH CEVI SKOZI </w:t>
      </w:r>
      <w:r>
        <w:rPr>
          <w:lang w:val="en-GB"/>
        </w:rPr>
        <w:t>POŽARNI ZID</w:t>
      </w:r>
    </w:p>
    <w:p w:rsidR="00A71AE7" w:rsidRDefault="00A71AE7" w:rsidP="00A71AE7">
      <w:pPr>
        <w:jc w:val="both"/>
        <w:rPr>
          <w:lang w:val="en-GB"/>
        </w:rPr>
      </w:pPr>
      <w:r w:rsidRPr="004C6D41">
        <w:rPr>
          <w:lang w:val="en-GB"/>
        </w:rPr>
        <w:t xml:space="preserve">         (</w:t>
      </w:r>
      <w:proofErr w:type="spellStart"/>
      <w:proofErr w:type="gramStart"/>
      <w:r w:rsidRPr="004C6D41">
        <w:rPr>
          <w:lang w:val="en-GB"/>
        </w:rPr>
        <w:t>upo</w:t>
      </w:r>
      <w:r>
        <w:rPr>
          <w:lang w:val="en-GB"/>
        </w:rPr>
        <w:t>rabi</w:t>
      </w:r>
      <w:proofErr w:type="spellEnd"/>
      <w:proofErr w:type="gramEnd"/>
      <w:r>
        <w:rPr>
          <w:lang w:val="en-GB"/>
        </w:rPr>
        <w:t xml:space="preserve"> se </w:t>
      </w:r>
      <w:proofErr w:type="spellStart"/>
      <w:r>
        <w:rPr>
          <w:lang w:val="en-GB"/>
        </w:rPr>
        <w:t>požarno</w:t>
      </w:r>
      <w:proofErr w:type="spellEnd"/>
      <w:r>
        <w:rPr>
          <w:lang w:val="en-GB"/>
        </w:rPr>
        <w:t xml:space="preserve"> </w:t>
      </w:r>
      <w:proofErr w:type="spellStart"/>
      <w:r>
        <w:rPr>
          <w:lang w:val="en-GB"/>
        </w:rPr>
        <w:t>odporna</w:t>
      </w:r>
      <w:proofErr w:type="spellEnd"/>
      <w:r>
        <w:rPr>
          <w:lang w:val="en-GB"/>
        </w:rPr>
        <w:t xml:space="preserve"> </w:t>
      </w:r>
      <w:proofErr w:type="spellStart"/>
      <w:r>
        <w:rPr>
          <w:lang w:val="en-GB"/>
        </w:rPr>
        <w:t>objemka</w:t>
      </w:r>
      <w:proofErr w:type="spellEnd"/>
      <w:r>
        <w:rPr>
          <w:lang w:val="en-GB"/>
        </w:rPr>
        <w:t xml:space="preserve">), primer </w:t>
      </w:r>
      <w:proofErr w:type="spellStart"/>
      <w:r>
        <w:rPr>
          <w:lang w:val="en-GB"/>
        </w:rPr>
        <w:t>izvedebe</w:t>
      </w:r>
      <w:proofErr w:type="spellEnd"/>
      <w:r>
        <w:rPr>
          <w:lang w:val="en-GB"/>
        </w:rPr>
        <w:t>:</w:t>
      </w:r>
    </w:p>
    <w:p w:rsidR="00A71AE7" w:rsidRPr="004C6D41" w:rsidRDefault="00A71AE7" w:rsidP="00A71AE7">
      <w:pPr>
        <w:jc w:val="both"/>
        <w:rPr>
          <w:lang w:val="en-GB"/>
        </w:rPr>
      </w:pPr>
      <w:r>
        <w:rPr>
          <w:noProof/>
          <w:lang w:val="en-US"/>
        </w:rPr>
        <w:drawing>
          <wp:inline distT="0" distB="0" distL="0" distR="0">
            <wp:extent cx="5303520" cy="2910840"/>
            <wp:effectExtent l="0" t="0" r="0"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03520" cy="2910840"/>
                    </a:xfrm>
                    <a:prstGeom prst="rect">
                      <a:avLst/>
                    </a:prstGeom>
                    <a:noFill/>
                    <a:ln>
                      <a:noFill/>
                    </a:ln>
                  </pic:spPr>
                </pic:pic>
              </a:graphicData>
            </a:graphic>
          </wp:inline>
        </w:drawing>
      </w:r>
    </w:p>
    <w:p w:rsidR="00A71AE7" w:rsidRPr="004C6D41" w:rsidRDefault="00A71AE7" w:rsidP="00A71AE7">
      <w:pPr>
        <w:jc w:val="both"/>
        <w:rPr>
          <w:lang w:val="en-GB"/>
        </w:rPr>
      </w:pPr>
    </w:p>
    <w:p w:rsidR="00A71AE7" w:rsidRPr="004C6D41" w:rsidRDefault="00A71AE7" w:rsidP="00A71AE7">
      <w:pPr>
        <w:rPr>
          <w:lang w:val="de-DE"/>
        </w:rPr>
      </w:pPr>
    </w:p>
    <w:p w:rsidR="00A71AE7" w:rsidRPr="004C6D41" w:rsidRDefault="00A71AE7" w:rsidP="00A71AE7">
      <w:pPr>
        <w:rPr>
          <w:lang w:val="en-GB"/>
        </w:rPr>
      </w:pPr>
      <w:r w:rsidRPr="004C6D41">
        <w:rPr>
          <w:lang w:val="en-GB"/>
        </w:rPr>
        <w:lastRenderedPageBreak/>
        <w:t xml:space="preserve">                              </w:t>
      </w:r>
      <w:r>
        <w:rPr>
          <w:noProof/>
          <w:lang w:val="en-US"/>
        </w:rPr>
        <w:drawing>
          <wp:inline distT="0" distB="0" distL="0" distR="0">
            <wp:extent cx="3200400" cy="2308860"/>
            <wp:effectExtent l="0" t="0" r="0" b="0"/>
            <wp:docPr id="3" name="Slika 3" descr="vkf prehodi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kf prehodi0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400" cy="2308860"/>
                    </a:xfrm>
                    <a:prstGeom prst="rect">
                      <a:avLst/>
                    </a:prstGeom>
                    <a:noFill/>
                    <a:ln>
                      <a:noFill/>
                    </a:ln>
                  </pic:spPr>
                </pic:pic>
              </a:graphicData>
            </a:graphic>
          </wp:inline>
        </w:drawing>
      </w:r>
    </w:p>
    <w:p w:rsidR="00A71AE7" w:rsidRPr="004C6D41" w:rsidRDefault="00A71AE7" w:rsidP="00A71AE7">
      <w:pPr>
        <w:rPr>
          <w:lang w:val="en-GB"/>
        </w:rPr>
      </w:pPr>
    </w:p>
    <w:p w:rsidR="00A71AE7" w:rsidRPr="004C6D41" w:rsidRDefault="00A71AE7" w:rsidP="00A71AE7">
      <w:pPr>
        <w:jc w:val="both"/>
        <w:rPr>
          <w:i/>
          <w:lang w:val="en-GB"/>
        </w:rPr>
      </w:pPr>
      <w:proofErr w:type="gramStart"/>
      <w:r w:rsidRPr="004C6D41">
        <w:rPr>
          <w:lang w:val="en-GB"/>
        </w:rPr>
        <w:t>PREHOD  NEGORLJIVIH</w:t>
      </w:r>
      <w:proofErr w:type="gramEnd"/>
      <w:r w:rsidRPr="004C6D41">
        <w:rPr>
          <w:lang w:val="en-GB"/>
        </w:rPr>
        <w:t xml:space="preserve"> CEVI  SKOZI POŽARNI ZID( </w:t>
      </w:r>
      <w:proofErr w:type="spellStart"/>
      <w:r w:rsidRPr="004C6D41">
        <w:rPr>
          <w:i/>
          <w:lang w:val="en-GB"/>
        </w:rPr>
        <w:t>uporabi</w:t>
      </w:r>
      <w:proofErr w:type="spellEnd"/>
      <w:r w:rsidRPr="004C6D41">
        <w:rPr>
          <w:i/>
          <w:lang w:val="en-GB"/>
        </w:rPr>
        <w:t xml:space="preserve"> se </w:t>
      </w:r>
      <w:proofErr w:type="spellStart"/>
      <w:r w:rsidRPr="004C6D41">
        <w:rPr>
          <w:i/>
          <w:lang w:val="en-GB"/>
        </w:rPr>
        <w:t>požarno</w:t>
      </w:r>
      <w:proofErr w:type="spellEnd"/>
      <w:r w:rsidRPr="004C6D41">
        <w:rPr>
          <w:i/>
          <w:lang w:val="en-GB"/>
        </w:rPr>
        <w:t xml:space="preserve"> </w:t>
      </w:r>
      <w:proofErr w:type="spellStart"/>
      <w:r w:rsidRPr="004C6D41">
        <w:rPr>
          <w:i/>
          <w:lang w:val="en-GB"/>
        </w:rPr>
        <w:t>odporno</w:t>
      </w:r>
      <w:proofErr w:type="spellEnd"/>
      <w:r w:rsidRPr="004C6D41">
        <w:rPr>
          <w:i/>
          <w:lang w:val="en-GB"/>
        </w:rPr>
        <w:t xml:space="preserve"> </w:t>
      </w:r>
      <w:proofErr w:type="spellStart"/>
      <w:r w:rsidRPr="004C6D41">
        <w:rPr>
          <w:i/>
          <w:lang w:val="en-GB"/>
        </w:rPr>
        <w:t>tesnilo</w:t>
      </w:r>
      <w:proofErr w:type="spellEnd"/>
      <w:r w:rsidRPr="004C6D41">
        <w:rPr>
          <w:i/>
          <w:lang w:val="en-GB"/>
        </w:rPr>
        <w:t xml:space="preserve">, </w:t>
      </w:r>
      <w:proofErr w:type="spellStart"/>
      <w:r w:rsidRPr="004C6D41">
        <w:rPr>
          <w:i/>
          <w:lang w:val="en-GB"/>
        </w:rPr>
        <w:t>požarni</w:t>
      </w:r>
      <w:proofErr w:type="spellEnd"/>
      <w:r w:rsidRPr="004C6D41">
        <w:rPr>
          <w:i/>
          <w:lang w:val="en-GB"/>
        </w:rPr>
        <w:t xml:space="preserve"> </w:t>
      </w:r>
      <w:proofErr w:type="spellStart"/>
      <w:r w:rsidRPr="004C6D41">
        <w:rPr>
          <w:i/>
          <w:lang w:val="en-GB"/>
        </w:rPr>
        <w:t>premaz</w:t>
      </w:r>
      <w:proofErr w:type="spellEnd"/>
      <w:r w:rsidRPr="004C6D41">
        <w:rPr>
          <w:i/>
          <w:lang w:val="en-GB"/>
        </w:rPr>
        <w:t xml:space="preserve"> </w:t>
      </w:r>
      <w:proofErr w:type="spellStart"/>
      <w:r w:rsidRPr="004C6D41">
        <w:rPr>
          <w:i/>
          <w:lang w:val="en-GB"/>
        </w:rPr>
        <w:t>cevi</w:t>
      </w:r>
      <w:proofErr w:type="spellEnd"/>
      <w:r w:rsidRPr="004C6D41">
        <w:rPr>
          <w:i/>
          <w:lang w:val="en-GB"/>
        </w:rPr>
        <w:t xml:space="preserve"> </w:t>
      </w:r>
      <w:proofErr w:type="spellStart"/>
      <w:r w:rsidRPr="004C6D41">
        <w:rPr>
          <w:i/>
          <w:lang w:val="en-GB"/>
        </w:rPr>
        <w:t>ali</w:t>
      </w:r>
      <w:proofErr w:type="spellEnd"/>
      <w:r w:rsidRPr="004C6D41">
        <w:rPr>
          <w:i/>
          <w:lang w:val="en-GB"/>
        </w:rPr>
        <w:t xml:space="preserve"> </w:t>
      </w:r>
      <w:proofErr w:type="spellStart"/>
      <w:r w:rsidRPr="004C6D41">
        <w:rPr>
          <w:i/>
          <w:lang w:val="en-GB"/>
        </w:rPr>
        <w:t>požarno</w:t>
      </w:r>
      <w:proofErr w:type="spellEnd"/>
      <w:r w:rsidRPr="004C6D41">
        <w:rPr>
          <w:i/>
          <w:lang w:val="en-GB"/>
        </w:rPr>
        <w:t xml:space="preserve"> </w:t>
      </w:r>
      <w:proofErr w:type="spellStart"/>
      <w:r w:rsidRPr="004C6D41">
        <w:rPr>
          <w:i/>
          <w:lang w:val="en-GB"/>
        </w:rPr>
        <w:t>zaščitni</w:t>
      </w:r>
      <w:proofErr w:type="spellEnd"/>
      <w:r w:rsidRPr="004C6D41">
        <w:rPr>
          <w:i/>
          <w:lang w:val="en-GB"/>
        </w:rPr>
        <w:t xml:space="preserve"> trak-EI90(EI60-PC) </w:t>
      </w:r>
      <w:proofErr w:type="spellStart"/>
      <w:r w:rsidRPr="004C6D41">
        <w:rPr>
          <w:i/>
          <w:lang w:val="en-GB"/>
        </w:rPr>
        <w:t>minut-tabela</w:t>
      </w:r>
      <w:proofErr w:type="spellEnd"/>
      <w:r w:rsidRPr="004C6D41">
        <w:rPr>
          <w:i/>
          <w:lang w:val="en-GB"/>
        </w:rPr>
        <w:t>)</w:t>
      </w:r>
    </w:p>
    <w:p w:rsidR="00A71AE7" w:rsidRDefault="00A71AE7" w:rsidP="00A71AE7">
      <w:pPr>
        <w:rPr>
          <w:lang w:val="en-GB"/>
        </w:rPr>
      </w:pPr>
      <w:r>
        <w:rPr>
          <w:lang w:val="en-GB"/>
        </w:rPr>
        <w:t xml:space="preserve">Primer </w:t>
      </w:r>
      <w:proofErr w:type="spellStart"/>
      <w:r>
        <w:rPr>
          <w:lang w:val="en-GB"/>
        </w:rPr>
        <w:t>izvedbe</w:t>
      </w:r>
      <w:proofErr w:type="spellEnd"/>
      <w:r>
        <w:rPr>
          <w:lang w:val="en-GB"/>
        </w:rPr>
        <w:t>:</w:t>
      </w:r>
    </w:p>
    <w:p w:rsidR="00A71AE7" w:rsidRDefault="00A71AE7" w:rsidP="00A71AE7">
      <w:pPr>
        <w:rPr>
          <w:lang w:val="en-GB"/>
        </w:rPr>
      </w:pPr>
      <w:r>
        <w:rPr>
          <w:noProof/>
          <w:lang w:val="en-US"/>
        </w:rPr>
        <w:drawing>
          <wp:inline distT="0" distB="0" distL="0" distR="0">
            <wp:extent cx="3215640" cy="4053840"/>
            <wp:effectExtent l="0" t="0" r="381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5640" cy="4053840"/>
                    </a:xfrm>
                    <a:prstGeom prst="rect">
                      <a:avLst/>
                    </a:prstGeom>
                    <a:noFill/>
                    <a:ln>
                      <a:noFill/>
                    </a:ln>
                  </pic:spPr>
                </pic:pic>
              </a:graphicData>
            </a:graphic>
          </wp:inline>
        </w:drawing>
      </w:r>
    </w:p>
    <w:p w:rsidR="00A71AE7" w:rsidRPr="00195BA7" w:rsidRDefault="00A71AE7" w:rsidP="00A71AE7">
      <w:pPr>
        <w:jc w:val="both"/>
        <w:rPr>
          <w:b/>
          <w:i/>
          <w:lang w:val="en-GB"/>
        </w:rPr>
      </w:pPr>
      <w:proofErr w:type="gramStart"/>
      <w:r w:rsidRPr="004C6D41">
        <w:rPr>
          <w:b/>
          <w:i/>
          <w:lang w:val="en-GB"/>
        </w:rPr>
        <w:t xml:space="preserve">Ob </w:t>
      </w:r>
      <w:proofErr w:type="spellStart"/>
      <w:r w:rsidRPr="004C6D41">
        <w:rPr>
          <w:b/>
          <w:i/>
          <w:lang w:val="en-GB"/>
        </w:rPr>
        <w:t>tehničnem</w:t>
      </w:r>
      <w:proofErr w:type="spellEnd"/>
      <w:r w:rsidRPr="004C6D41">
        <w:rPr>
          <w:b/>
          <w:i/>
          <w:lang w:val="en-GB"/>
        </w:rPr>
        <w:t xml:space="preserve"> </w:t>
      </w:r>
      <w:proofErr w:type="spellStart"/>
      <w:r w:rsidRPr="004C6D41">
        <w:rPr>
          <w:b/>
          <w:i/>
          <w:lang w:val="en-GB"/>
        </w:rPr>
        <w:t>pregledu</w:t>
      </w:r>
      <w:proofErr w:type="spellEnd"/>
      <w:r w:rsidRPr="004C6D41">
        <w:rPr>
          <w:b/>
          <w:i/>
          <w:lang w:val="en-GB"/>
        </w:rPr>
        <w:t xml:space="preserve"> </w:t>
      </w:r>
      <w:proofErr w:type="spellStart"/>
      <w:r w:rsidRPr="004C6D41">
        <w:rPr>
          <w:b/>
          <w:i/>
          <w:lang w:val="en-GB"/>
        </w:rPr>
        <w:t>mora</w:t>
      </w:r>
      <w:proofErr w:type="spellEnd"/>
      <w:r w:rsidRPr="004C6D41">
        <w:rPr>
          <w:b/>
          <w:i/>
          <w:lang w:val="en-GB"/>
        </w:rPr>
        <w:t xml:space="preserve"> </w:t>
      </w:r>
      <w:proofErr w:type="spellStart"/>
      <w:r w:rsidRPr="004C6D41">
        <w:rPr>
          <w:b/>
          <w:i/>
          <w:lang w:val="en-GB"/>
        </w:rPr>
        <w:t>izvajalec</w:t>
      </w:r>
      <w:proofErr w:type="spellEnd"/>
      <w:r w:rsidRPr="004C6D41">
        <w:rPr>
          <w:b/>
          <w:i/>
          <w:lang w:val="en-GB"/>
        </w:rPr>
        <w:t xml:space="preserve"> </w:t>
      </w:r>
      <w:proofErr w:type="spellStart"/>
      <w:r w:rsidRPr="004C6D41">
        <w:rPr>
          <w:b/>
          <w:i/>
          <w:lang w:val="en-GB"/>
        </w:rPr>
        <w:t>tesnenja</w:t>
      </w:r>
      <w:proofErr w:type="spellEnd"/>
      <w:r w:rsidRPr="004C6D41">
        <w:rPr>
          <w:b/>
          <w:i/>
          <w:lang w:val="en-GB"/>
        </w:rPr>
        <w:t xml:space="preserve"> </w:t>
      </w:r>
      <w:proofErr w:type="spellStart"/>
      <w:r w:rsidRPr="004C6D41">
        <w:rPr>
          <w:b/>
          <w:i/>
          <w:lang w:val="en-GB"/>
        </w:rPr>
        <w:t>predložiti</w:t>
      </w:r>
      <w:proofErr w:type="spellEnd"/>
      <w:r w:rsidRPr="004C6D41">
        <w:rPr>
          <w:b/>
          <w:i/>
          <w:lang w:val="en-GB"/>
        </w:rPr>
        <w:t xml:space="preserve"> STS </w:t>
      </w:r>
      <w:proofErr w:type="spellStart"/>
      <w:r w:rsidRPr="004C6D41">
        <w:rPr>
          <w:b/>
          <w:i/>
          <w:lang w:val="en-GB"/>
        </w:rPr>
        <w:t>za</w:t>
      </w:r>
      <w:proofErr w:type="spellEnd"/>
      <w:r w:rsidRPr="004C6D41">
        <w:rPr>
          <w:b/>
          <w:i/>
          <w:lang w:val="en-GB"/>
        </w:rPr>
        <w:t xml:space="preserve"> </w:t>
      </w:r>
      <w:proofErr w:type="spellStart"/>
      <w:r w:rsidRPr="004C6D41">
        <w:rPr>
          <w:b/>
          <w:i/>
          <w:lang w:val="en-GB"/>
        </w:rPr>
        <w:t>vgrajeni</w:t>
      </w:r>
      <w:proofErr w:type="spellEnd"/>
      <w:r w:rsidRPr="004C6D41">
        <w:rPr>
          <w:b/>
          <w:i/>
          <w:lang w:val="en-GB"/>
        </w:rPr>
        <w:t xml:space="preserve"> material in </w:t>
      </w:r>
      <w:proofErr w:type="spellStart"/>
      <w:r w:rsidRPr="004C6D41">
        <w:rPr>
          <w:b/>
          <w:i/>
          <w:lang w:val="en-GB"/>
        </w:rPr>
        <w:t>podati</w:t>
      </w:r>
      <w:proofErr w:type="spellEnd"/>
      <w:r w:rsidRPr="004C6D41">
        <w:rPr>
          <w:b/>
          <w:i/>
          <w:lang w:val="en-GB"/>
        </w:rPr>
        <w:t xml:space="preserve"> </w:t>
      </w:r>
      <w:proofErr w:type="spellStart"/>
      <w:r w:rsidRPr="004C6D41">
        <w:rPr>
          <w:b/>
          <w:i/>
          <w:lang w:val="en-GB"/>
        </w:rPr>
        <w:t>pisno</w:t>
      </w:r>
      <w:proofErr w:type="spellEnd"/>
      <w:r w:rsidRPr="004C6D41">
        <w:rPr>
          <w:b/>
          <w:i/>
          <w:lang w:val="en-GB"/>
        </w:rPr>
        <w:t xml:space="preserve"> </w:t>
      </w:r>
      <w:proofErr w:type="spellStart"/>
      <w:r w:rsidRPr="004C6D41">
        <w:rPr>
          <w:b/>
          <w:i/>
          <w:lang w:val="en-GB"/>
        </w:rPr>
        <w:t>izjavo</w:t>
      </w:r>
      <w:proofErr w:type="spellEnd"/>
      <w:r w:rsidRPr="004C6D41">
        <w:rPr>
          <w:b/>
          <w:i/>
          <w:lang w:val="en-GB"/>
        </w:rPr>
        <w:t xml:space="preserve">, da je </w:t>
      </w:r>
      <w:proofErr w:type="spellStart"/>
      <w:r w:rsidRPr="004C6D41">
        <w:rPr>
          <w:b/>
          <w:i/>
          <w:lang w:val="en-GB"/>
        </w:rPr>
        <w:t>delo</w:t>
      </w:r>
      <w:proofErr w:type="spellEnd"/>
      <w:r w:rsidRPr="004C6D41">
        <w:rPr>
          <w:b/>
          <w:i/>
          <w:lang w:val="en-GB"/>
        </w:rPr>
        <w:t xml:space="preserve"> </w:t>
      </w:r>
      <w:proofErr w:type="spellStart"/>
      <w:r w:rsidRPr="004C6D41">
        <w:rPr>
          <w:b/>
          <w:i/>
          <w:lang w:val="en-GB"/>
        </w:rPr>
        <w:t>opravil</w:t>
      </w:r>
      <w:proofErr w:type="spellEnd"/>
      <w:r w:rsidRPr="004C6D41">
        <w:rPr>
          <w:b/>
          <w:i/>
          <w:lang w:val="en-GB"/>
        </w:rPr>
        <w:t xml:space="preserve"> v </w:t>
      </w:r>
      <w:proofErr w:type="spellStart"/>
      <w:r w:rsidRPr="004C6D41">
        <w:rPr>
          <w:b/>
          <w:i/>
          <w:lang w:val="en-GB"/>
        </w:rPr>
        <w:t>skladu</w:t>
      </w:r>
      <w:proofErr w:type="spellEnd"/>
      <w:r w:rsidRPr="004C6D41">
        <w:rPr>
          <w:b/>
          <w:i/>
          <w:lang w:val="en-GB"/>
        </w:rPr>
        <w:t xml:space="preserve"> z </w:t>
      </w:r>
      <w:proofErr w:type="spellStart"/>
      <w:r w:rsidRPr="004C6D41">
        <w:rPr>
          <w:b/>
          <w:i/>
          <w:lang w:val="en-GB"/>
        </w:rPr>
        <w:t>navodili</w:t>
      </w:r>
      <w:proofErr w:type="spellEnd"/>
      <w:r w:rsidRPr="004C6D41">
        <w:rPr>
          <w:b/>
          <w:i/>
          <w:lang w:val="en-GB"/>
        </w:rPr>
        <w:t xml:space="preserve"> </w:t>
      </w:r>
      <w:proofErr w:type="spellStart"/>
      <w:r w:rsidRPr="004C6D41">
        <w:rPr>
          <w:b/>
          <w:i/>
          <w:lang w:val="en-GB"/>
        </w:rPr>
        <w:t>proizvajalca</w:t>
      </w:r>
      <w:proofErr w:type="spellEnd"/>
      <w:r w:rsidRPr="004C6D41">
        <w:rPr>
          <w:b/>
          <w:i/>
          <w:lang w:val="en-GB"/>
        </w:rPr>
        <w:t xml:space="preserve"> </w:t>
      </w:r>
      <w:proofErr w:type="spellStart"/>
      <w:r w:rsidRPr="004C6D41">
        <w:rPr>
          <w:b/>
          <w:i/>
          <w:lang w:val="en-GB"/>
        </w:rPr>
        <w:t>materiala</w:t>
      </w:r>
      <w:proofErr w:type="spellEnd"/>
      <w:r w:rsidRPr="004C6D41">
        <w:rPr>
          <w:b/>
          <w:i/>
          <w:lang w:val="en-GB"/>
        </w:rPr>
        <w:t>.</w:t>
      </w:r>
      <w:proofErr w:type="gramEnd"/>
      <w:r w:rsidRPr="00195BA7">
        <w:rPr>
          <w:b/>
          <w:i/>
          <w:lang w:val="en-GB"/>
        </w:rPr>
        <w:t xml:space="preserve"> </w:t>
      </w:r>
    </w:p>
    <w:p w:rsidR="00A71AE7" w:rsidRDefault="00A71AE7" w:rsidP="00A71AE7">
      <w:pPr>
        <w:pStyle w:val="Telobesedila2"/>
      </w:pPr>
    </w:p>
    <w:tbl>
      <w:tblPr>
        <w:tblW w:w="0" w:type="auto"/>
        <w:tblLook w:val="04A0" w:firstRow="1" w:lastRow="0" w:firstColumn="1" w:lastColumn="0" w:noHBand="0" w:noVBand="1"/>
      </w:tblPr>
      <w:tblGrid>
        <w:gridCol w:w="2690"/>
        <w:gridCol w:w="5889"/>
      </w:tblGrid>
      <w:tr w:rsidR="00A71AE7" w:rsidRPr="00347636" w:rsidTr="0093143C">
        <w:trPr>
          <w:trHeight w:val="2410"/>
        </w:trPr>
        <w:tc>
          <w:tcPr>
            <w:tcW w:w="2943" w:type="dxa"/>
          </w:tcPr>
          <w:p w:rsidR="00A71AE7" w:rsidRPr="00A71AE7" w:rsidRDefault="00A71AE7" w:rsidP="0093143C">
            <w:pPr>
              <w:rPr>
                <w:color w:val="000000" w:themeColor="text1"/>
                <w:szCs w:val="24"/>
              </w:rPr>
            </w:pPr>
          </w:p>
          <w:p w:rsidR="00A71AE7" w:rsidRPr="00A71AE7" w:rsidRDefault="00A71AE7" w:rsidP="0093143C">
            <w:pPr>
              <w:rPr>
                <w:color w:val="000000" w:themeColor="text1"/>
                <w:szCs w:val="24"/>
              </w:rPr>
            </w:pPr>
          </w:p>
          <w:p w:rsidR="00A71AE7" w:rsidRPr="00A71AE7" w:rsidRDefault="00A71AE7" w:rsidP="0093143C">
            <w:pPr>
              <w:rPr>
                <w:color w:val="000000" w:themeColor="text1"/>
                <w:szCs w:val="24"/>
              </w:rPr>
            </w:pPr>
            <w:r w:rsidRPr="00A71AE7">
              <w:rPr>
                <w:color w:val="000000" w:themeColor="text1"/>
                <w:szCs w:val="24"/>
              </w:rPr>
              <w:t>Instalacije na evakuacijskih poteh:</w:t>
            </w:r>
          </w:p>
        </w:tc>
        <w:tc>
          <w:tcPr>
            <w:tcW w:w="6835" w:type="dxa"/>
          </w:tcPr>
          <w:p w:rsidR="00A71AE7" w:rsidRPr="00A71AE7" w:rsidRDefault="00A71AE7" w:rsidP="0093143C">
            <w:pPr>
              <w:rPr>
                <w:color w:val="000000" w:themeColor="text1"/>
                <w:szCs w:val="24"/>
              </w:rPr>
            </w:pPr>
          </w:p>
          <w:p w:rsidR="00A71AE7" w:rsidRPr="00A71AE7" w:rsidRDefault="00A71AE7" w:rsidP="0093143C">
            <w:pPr>
              <w:rPr>
                <w:color w:val="000000" w:themeColor="text1"/>
                <w:szCs w:val="24"/>
              </w:rPr>
            </w:pPr>
          </w:p>
          <w:p w:rsidR="00A71AE7" w:rsidRPr="00A71AE7" w:rsidRDefault="00A71AE7" w:rsidP="0093143C">
            <w:pPr>
              <w:rPr>
                <w:color w:val="000000" w:themeColor="text1"/>
                <w:szCs w:val="24"/>
              </w:rPr>
            </w:pPr>
          </w:p>
          <w:p w:rsidR="00A71AE7" w:rsidRPr="00A71AE7" w:rsidRDefault="00A71AE7" w:rsidP="00A71AE7">
            <w:pPr>
              <w:numPr>
                <w:ilvl w:val="0"/>
                <w:numId w:val="36"/>
              </w:numPr>
              <w:rPr>
                <w:color w:val="000000" w:themeColor="text1"/>
                <w:szCs w:val="24"/>
              </w:rPr>
            </w:pPr>
            <w:r w:rsidRPr="00A71AE7">
              <w:rPr>
                <w:color w:val="000000" w:themeColor="text1"/>
                <w:szCs w:val="24"/>
              </w:rPr>
              <w:t>Na zaščitenih evakuacijskih poteh smejo biti položene samo napeljave, ki se uporabljajo izključno za napajanje teh prostorov oz. za napajanje naprav za gašenje in reševanje.</w:t>
            </w:r>
          </w:p>
          <w:p w:rsidR="00A71AE7" w:rsidRPr="00A71AE7" w:rsidRDefault="00A71AE7" w:rsidP="00A71AE7">
            <w:pPr>
              <w:numPr>
                <w:ilvl w:val="0"/>
                <w:numId w:val="36"/>
              </w:numPr>
              <w:rPr>
                <w:color w:val="000000" w:themeColor="text1"/>
                <w:szCs w:val="24"/>
              </w:rPr>
            </w:pPr>
            <w:r w:rsidRPr="00A71AE7">
              <w:rPr>
                <w:color w:val="000000" w:themeColor="text1"/>
                <w:szCs w:val="24"/>
              </w:rPr>
              <w:t>Preostale instalacije morajo biti v celoti iz negorljivih materialov, prav tako izolacije, parne zapore in vsi pritrdilni elementi.</w:t>
            </w:r>
          </w:p>
          <w:p w:rsidR="00A71AE7" w:rsidRPr="00A71AE7" w:rsidRDefault="00A71AE7" w:rsidP="00A71AE7">
            <w:pPr>
              <w:numPr>
                <w:ilvl w:val="0"/>
                <w:numId w:val="36"/>
              </w:numPr>
              <w:rPr>
                <w:color w:val="000000" w:themeColor="text1"/>
                <w:szCs w:val="24"/>
              </w:rPr>
            </w:pPr>
            <w:r w:rsidRPr="00A71AE7">
              <w:rPr>
                <w:color w:val="000000" w:themeColor="text1"/>
                <w:szCs w:val="24"/>
              </w:rPr>
              <w:t xml:space="preserve">Ker je </w:t>
            </w:r>
            <w:proofErr w:type="spellStart"/>
            <w:r w:rsidRPr="00A71AE7">
              <w:rPr>
                <w:color w:val="000000" w:themeColor="text1"/>
                <w:szCs w:val="24"/>
              </w:rPr>
              <w:t>parozaporna</w:t>
            </w:r>
            <w:proofErr w:type="spellEnd"/>
            <w:r w:rsidRPr="00A71AE7">
              <w:rPr>
                <w:color w:val="000000" w:themeColor="text1"/>
                <w:szCs w:val="24"/>
              </w:rPr>
              <w:t xml:space="preserve"> izolacija npr. </w:t>
            </w:r>
            <w:proofErr w:type="spellStart"/>
            <w:r w:rsidRPr="00A71AE7">
              <w:rPr>
                <w:color w:val="000000" w:themeColor="text1"/>
                <w:szCs w:val="24"/>
              </w:rPr>
              <w:t>Armaflex</w:t>
            </w:r>
            <w:proofErr w:type="spellEnd"/>
            <w:r w:rsidRPr="00A71AE7">
              <w:rPr>
                <w:color w:val="000000" w:themeColor="text1"/>
                <w:szCs w:val="24"/>
              </w:rPr>
              <w:t xml:space="preserve"> AC ali AF težko gorljiva razreda B-s2 ali s3 po DIN EN 13051 se predlaga, da se skozi prostore zaščitenega hodnika ne vodijo instalacij, ki se morajo izolirati s to izolacijo.</w:t>
            </w:r>
          </w:p>
          <w:p w:rsidR="00A71AE7" w:rsidRPr="00A71AE7" w:rsidRDefault="00A71AE7" w:rsidP="00A71AE7">
            <w:pPr>
              <w:numPr>
                <w:ilvl w:val="0"/>
                <w:numId w:val="36"/>
              </w:numPr>
              <w:rPr>
                <w:color w:val="000000" w:themeColor="text1"/>
                <w:szCs w:val="24"/>
              </w:rPr>
            </w:pPr>
            <w:r w:rsidRPr="00A71AE7">
              <w:rPr>
                <w:color w:val="000000" w:themeColor="text1"/>
                <w:szCs w:val="24"/>
              </w:rPr>
              <w:t>Instalacije medicinskih plinov ne smejo potekati skozi območje zaščitenega hodnika (sektor S1)</w:t>
            </w:r>
          </w:p>
          <w:p w:rsidR="00A71AE7" w:rsidRPr="00A71AE7" w:rsidRDefault="00A71AE7" w:rsidP="0093143C">
            <w:pPr>
              <w:ind w:left="360"/>
              <w:rPr>
                <w:b/>
                <w:color w:val="000000" w:themeColor="text1"/>
                <w:szCs w:val="24"/>
              </w:rPr>
            </w:pPr>
          </w:p>
        </w:tc>
      </w:tr>
    </w:tbl>
    <w:p w:rsidR="00A71AE7" w:rsidRDefault="00A71AE7" w:rsidP="00BB1558">
      <w:pPr>
        <w:jc w:val="both"/>
      </w:pPr>
      <w:r>
        <w:br w:type="page"/>
      </w:r>
    </w:p>
    <w:p w:rsidR="007F72A8" w:rsidRDefault="007F72A8" w:rsidP="00BB1558">
      <w:pPr>
        <w:jc w:val="both"/>
      </w:pPr>
    </w:p>
    <w:p w:rsidR="00E2021B" w:rsidRDefault="00E2021B" w:rsidP="00E2021B">
      <w:pPr>
        <w:pStyle w:val="Style1"/>
        <w:rPr>
          <w:lang w:val="sl-SI"/>
        </w:rPr>
      </w:pPr>
      <w:r>
        <w:rPr>
          <w:lang w:val="sl-SI"/>
        </w:rPr>
        <w:t>PREZRAČEVANJE PROSTOROV</w:t>
      </w:r>
    </w:p>
    <w:p w:rsidR="00E2021B" w:rsidRDefault="00E2021B" w:rsidP="00E2021B">
      <w:pPr>
        <w:jc w:val="both"/>
        <w:rPr>
          <w:b/>
          <w:sz w:val="22"/>
        </w:rPr>
      </w:pPr>
    </w:p>
    <w:p w:rsidR="00E2021B" w:rsidRPr="00CA6857" w:rsidRDefault="00E2021B" w:rsidP="00E2021B">
      <w:pPr>
        <w:pStyle w:val="Golobesedilo"/>
        <w:numPr>
          <w:ilvl w:val="0"/>
          <w:numId w:val="17"/>
        </w:numPr>
        <w:tabs>
          <w:tab w:val="clear" w:pos="1418"/>
          <w:tab w:val="num" w:pos="567"/>
        </w:tabs>
        <w:ind w:left="567" w:hanging="567"/>
        <w:jc w:val="both"/>
        <w:rPr>
          <w:rFonts w:ascii="Times New Roman" w:hAnsi="Times New Roman"/>
          <w:b/>
          <w:color w:val="0000FF"/>
          <w:sz w:val="24"/>
          <w:szCs w:val="24"/>
        </w:rPr>
      </w:pPr>
      <w:r w:rsidRPr="00CA6857">
        <w:rPr>
          <w:rFonts w:ascii="Times New Roman" w:hAnsi="Times New Roman"/>
          <w:b/>
          <w:color w:val="0000FF"/>
          <w:sz w:val="24"/>
          <w:szCs w:val="24"/>
        </w:rPr>
        <w:t>Splošno</w:t>
      </w:r>
    </w:p>
    <w:p w:rsidR="00E2021B" w:rsidRPr="00CA6857" w:rsidRDefault="00E2021B" w:rsidP="00E2021B">
      <w:pPr>
        <w:pStyle w:val="Golobesedilo"/>
        <w:jc w:val="both"/>
        <w:rPr>
          <w:rFonts w:ascii="Times New Roman" w:hAnsi="Times New Roman"/>
          <w:sz w:val="24"/>
          <w:szCs w:val="24"/>
        </w:rPr>
      </w:pPr>
    </w:p>
    <w:p w:rsidR="00E2021B" w:rsidRPr="00CA6857" w:rsidRDefault="00E2021B" w:rsidP="00E2021B">
      <w:pPr>
        <w:jc w:val="both"/>
        <w:rPr>
          <w:szCs w:val="24"/>
        </w:rPr>
      </w:pPr>
      <w:r w:rsidRPr="00CA6857">
        <w:rPr>
          <w:szCs w:val="24"/>
        </w:rPr>
        <w:t>Osnova za projektiranje Pravilnik o prezračevanju in klimatizaciji stavb (</w:t>
      </w:r>
      <w:proofErr w:type="spellStart"/>
      <w:r w:rsidRPr="00CA6857">
        <w:rPr>
          <w:szCs w:val="24"/>
        </w:rPr>
        <w:t>Ur.l.RS</w:t>
      </w:r>
      <w:proofErr w:type="spellEnd"/>
      <w:r w:rsidRPr="00CA6857">
        <w:rPr>
          <w:szCs w:val="24"/>
        </w:rPr>
        <w:t xml:space="preserve"> 42/02), Pravilnikom o učinkoviti rabi energije (Ur.l. RS 52/2010- PURES 2010</w:t>
      </w:r>
      <w:r>
        <w:rPr>
          <w:szCs w:val="24"/>
        </w:rPr>
        <w:t>.</w:t>
      </w:r>
    </w:p>
    <w:p w:rsidR="00E2021B" w:rsidRDefault="00E2021B" w:rsidP="00E2021B">
      <w:pPr>
        <w:jc w:val="both"/>
        <w:rPr>
          <w:szCs w:val="24"/>
        </w:rPr>
      </w:pPr>
    </w:p>
    <w:p w:rsidR="002C6104" w:rsidRPr="002C6104" w:rsidRDefault="002C6104" w:rsidP="002C6104">
      <w:pPr>
        <w:pStyle w:val="Style1"/>
        <w:rPr>
          <w:color w:val="000000"/>
          <w:sz w:val="28"/>
          <w:szCs w:val="28"/>
          <w:lang w:val="sl-SI"/>
        </w:rPr>
      </w:pPr>
      <w:r w:rsidRPr="002C6104">
        <w:rPr>
          <w:color w:val="000000"/>
          <w:sz w:val="28"/>
          <w:szCs w:val="28"/>
          <w:lang w:val="sl-SI"/>
        </w:rPr>
        <w:t>OPIS POSAMEZNIH FAZ</w:t>
      </w:r>
    </w:p>
    <w:p w:rsidR="002C6104" w:rsidRDefault="002C6104" w:rsidP="002C6104">
      <w:pPr>
        <w:rPr>
          <w:color w:val="000000"/>
        </w:rPr>
      </w:pPr>
    </w:p>
    <w:p w:rsidR="002C6104" w:rsidRDefault="002C6104" w:rsidP="002C6104">
      <w:pPr>
        <w:jc w:val="both"/>
        <w:rPr>
          <w:color w:val="000000"/>
        </w:rPr>
      </w:pPr>
      <w:r>
        <w:rPr>
          <w:color w:val="000000"/>
        </w:rPr>
        <w:t>Prenova mestne tržnice v Novem Mestu bo potekala v 3 fazah:</w:t>
      </w:r>
    </w:p>
    <w:p w:rsidR="002C6104" w:rsidRDefault="002C6104" w:rsidP="002C6104">
      <w:pPr>
        <w:jc w:val="both"/>
      </w:pPr>
      <w:r>
        <w:t xml:space="preserve">1.FAZA:UREDITEV CENTRALNE TRŽNICE V NOVEM MESTU </w:t>
      </w:r>
      <w:r>
        <w:br/>
        <w:t xml:space="preserve">2.FAZA:RAZŠIRITEV CENTRALNE TRŽNICE </w:t>
      </w:r>
      <w:r>
        <w:br/>
        <w:t>3. FAZA : FLORJANOV TRG</w:t>
      </w:r>
    </w:p>
    <w:p w:rsidR="002C6104" w:rsidRDefault="002C6104" w:rsidP="002C6104">
      <w:pPr>
        <w:jc w:val="both"/>
        <w:rPr>
          <w:color w:val="000000"/>
        </w:rPr>
      </w:pPr>
    </w:p>
    <w:p w:rsidR="002C6104" w:rsidRPr="002C6104" w:rsidRDefault="002C6104" w:rsidP="002C6104">
      <w:pPr>
        <w:jc w:val="both"/>
        <w:rPr>
          <w:b/>
          <w:color w:val="000000"/>
        </w:rPr>
      </w:pPr>
      <w:r w:rsidRPr="002C6104">
        <w:rPr>
          <w:b/>
          <w:color w:val="000000"/>
        </w:rPr>
        <w:t xml:space="preserve">INSTALACIJE </w:t>
      </w:r>
      <w:r>
        <w:rPr>
          <w:b/>
          <w:color w:val="000000"/>
        </w:rPr>
        <w:t>PREZRAČEVANJA</w:t>
      </w:r>
      <w:r w:rsidRPr="002C6104">
        <w:rPr>
          <w:b/>
          <w:color w:val="000000"/>
        </w:rPr>
        <w:t xml:space="preserve"> V POSAM</w:t>
      </w:r>
      <w:r>
        <w:rPr>
          <w:b/>
          <w:color w:val="000000"/>
        </w:rPr>
        <w:t>E</w:t>
      </w:r>
      <w:r w:rsidRPr="002C6104">
        <w:rPr>
          <w:b/>
          <w:color w:val="000000"/>
        </w:rPr>
        <w:t>ZNIH FAZAH</w:t>
      </w:r>
    </w:p>
    <w:p w:rsidR="002C6104" w:rsidRDefault="002C6104" w:rsidP="002C6104">
      <w:pPr>
        <w:jc w:val="both"/>
        <w:rPr>
          <w:color w:val="000000"/>
        </w:rPr>
      </w:pPr>
    </w:p>
    <w:p w:rsidR="002C6104" w:rsidRDefault="002C6104" w:rsidP="002C6104">
      <w:pPr>
        <w:jc w:val="both"/>
        <w:rPr>
          <w:color w:val="000000"/>
        </w:rPr>
      </w:pPr>
      <w:r>
        <w:rPr>
          <w:color w:val="000000"/>
        </w:rPr>
        <w:t xml:space="preserve">V 1. Fazi se skupna prezračevalna naprava na strehi objekta. </w:t>
      </w:r>
    </w:p>
    <w:p w:rsidR="002C6104" w:rsidRDefault="002C6104" w:rsidP="002C6104">
      <w:pPr>
        <w:jc w:val="both"/>
        <w:rPr>
          <w:color w:val="000000"/>
        </w:rPr>
      </w:pPr>
      <w:r>
        <w:rPr>
          <w:color w:val="000000"/>
        </w:rPr>
        <w:t>Na območju 1 faze se vgradijo elementi za distribucijo zraka  in razvod kanalov za obravnavane prostore.</w:t>
      </w:r>
    </w:p>
    <w:p w:rsidR="002C6104" w:rsidRDefault="002C6104" w:rsidP="002C6104">
      <w:pPr>
        <w:jc w:val="both"/>
        <w:rPr>
          <w:color w:val="000000"/>
        </w:rPr>
      </w:pPr>
      <w:r>
        <w:rPr>
          <w:color w:val="000000"/>
        </w:rPr>
        <w:t>Prav tako se na območju 1 faze izvede kanalski razvod za porabnike v 2 fazi, na meji med fazama se kanali zaključijo z zapiranjem.</w:t>
      </w:r>
    </w:p>
    <w:p w:rsidR="002C6104" w:rsidRDefault="002C6104" w:rsidP="002C6104">
      <w:pPr>
        <w:jc w:val="both"/>
        <w:rPr>
          <w:color w:val="000000"/>
        </w:rPr>
      </w:pPr>
      <w:r>
        <w:rPr>
          <w:color w:val="000000"/>
        </w:rPr>
        <w:t>Instalacij prezračevanja v 3 fazi ni.</w:t>
      </w:r>
    </w:p>
    <w:p w:rsidR="002C6104" w:rsidRPr="00CA6857" w:rsidRDefault="002C6104" w:rsidP="00E2021B">
      <w:pPr>
        <w:jc w:val="both"/>
        <w:rPr>
          <w:szCs w:val="24"/>
        </w:rPr>
      </w:pPr>
    </w:p>
    <w:p w:rsidR="00E2021B" w:rsidRPr="00CA6857" w:rsidRDefault="00E2021B" w:rsidP="00E2021B">
      <w:pPr>
        <w:jc w:val="both"/>
        <w:rPr>
          <w:szCs w:val="24"/>
        </w:rPr>
      </w:pPr>
    </w:p>
    <w:p w:rsidR="00E2021B" w:rsidRPr="00CA6857" w:rsidRDefault="00E2021B" w:rsidP="00E2021B">
      <w:pPr>
        <w:pStyle w:val="Golobesedilo"/>
        <w:numPr>
          <w:ilvl w:val="1"/>
          <w:numId w:val="17"/>
        </w:numPr>
        <w:jc w:val="both"/>
        <w:rPr>
          <w:rFonts w:ascii="Times New Roman" w:hAnsi="Times New Roman"/>
          <w:b/>
          <w:color w:val="0000FF"/>
          <w:sz w:val="24"/>
          <w:szCs w:val="24"/>
        </w:rPr>
      </w:pPr>
      <w:r w:rsidRPr="00CA6857">
        <w:rPr>
          <w:rFonts w:ascii="Times New Roman" w:hAnsi="Times New Roman"/>
          <w:b/>
          <w:color w:val="0000FF"/>
          <w:sz w:val="24"/>
          <w:szCs w:val="24"/>
        </w:rPr>
        <w:t>Karakteristike prezračevalnih in klimatizacijskih sistemov</w:t>
      </w:r>
    </w:p>
    <w:p w:rsidR="00E2021B" w:rsidRPr="00CA6857" w:rsidRDefault="00E2021B" w:rsidP="00E2021B">
      <w:pPr>
        <w:pStyle w:val="Golobesedilo"/>
        <w:jc w:val="both"/>
        <w:rPr>
          <w:rFonts w:ascii="Times New Roman" w:hAnsi="Times New Roman"/>
          <w:sz w:val="24"/>
          <w:szCs w:val="24"/>
        </w:rPr>
      </w:pPr>
    </w:p>
    <w:p w:rsidR="00E2021B" w:rsidRPr="00CA6857" w:rsidRDefault="00E2021B" w:rsidP="00E2021B">
      <w:pPr>
        <w:numPr>
          <w:ilvl w:val="0"/>
          <w:numId w:val="19"/>
        </w:numPr>
        <w:tabs>
          <w:tab w:val="clear" w:pos="567"/>
        </w:tabs>
        <w:jc w:val="both"/>
        <w:rPr>
          <w:szCs w:val="24"/>
        </w:rPr>
      </w:pPr>
      <w:r w:rsidRPr="00CA6857">
        <w:rPr>
          <w:szCs w:val="24"/>
        </w:rPr>
        <w:t xml:space="preserve">Pri snovanju sistemov prezračevanja in klimatizacije </w:t>
      </w:r>
      <w:r>
        <w:rPr>
          <w:szCs w:val="24"/>
        </w:rPr>
        <w:t>se vgradijo</w:t>
      </w:r>
      <w:r w:rsidRPr="00CA6857">
        <w:rPr>
          <w:szCs w:val="24"/>
        </w:rPr>
        <w:t xml:space="preserve"> sistemi, ki omogočajo minimalno rabo energije. Prezračevalne in klimatske naprave se </w:t>
      </w:r>
      <w:r>
        <w:rPr>
          <w:szCs w:val="24"/>
        </w:rPr>
        <w:t xml:space="preserve">je </w:t>
      </w:r>
      <w:r w:rsidRPr="00CA6857">
        <w:rPr>
          <w:szCs w:val="24"/>
        </w:rPr>
        <w:t>zasn</w:t>
      </w:r>
      <w:r>
        <w:rPr>
          <w:szCs w:val="24"/>
        </w:rPr>
        <w:t>ovalo</w:t>
      </w:r>
      <w:r w:rsidRPr="00CA6857">
        <w:rPr>
          <w:szCs w:val="24"/>
        </w:rPr>
        <w:t xml:space="preserve"> tako, da pri pripravi svežega zraka vračajo energijo iz zavrženega zraka v skladu z veljavnimi predpisi in standardi (Pravilnik o prezračevanju in klimatizaciji stavb Ur.l. RS 42/02, PURES 2010) in v skladu z zadnjim stanjem tehnike na tem področju. </w:t>
      </w:r>
    </w:p>
    <w:p w:rsidR="00E2021B" w:rsidRPr="00CA6857" w:rsidRDefault="00E2021B" w:rsidP="00E2021B">
      <w:pPr>
        <w:numPr>
          <w:ilvl w:val="0"/>
          <w:numId w:val="19"/>
        </w:numPr>
        <w:tabs>
          <w:tab w:val="clear" w:pos="567"/>
        </w:tabs>
        <w:jc w:val="both"/>
        <w:rPr>
          <w:szCs w:val="24"/>
        </w:rPr>
      </w:pPr>
      <w:r w:rsidRPr="00CA6857">
        <w:rPr>
          <w:szCs w:val="24"/>
        </w:rPr>
        <w:t>Sistemi prezračevanja in klimatizacije obratujejo s 100 % svežim zrakom.</w:t>
      </w:r>
    </w:p>
    <w:p w:rsidR="00E2021B" w:rsidRPr="00CA6857" w:rsidRDefault="00E2021B" w:rsidP="00E2021B">
      <w:pPr>
        <w:numPr>
          <w:ilvl w:val="0"/>
          <w:numId w:val="19"/>
        </w:numPr>
        <w:tabs>
          <w:tab w:val="clear" w:pos="567"/>
        </w:tabs>
        <w:jc w:val="both"/>
        <w:rPr>
          <w:szCs w:val="24"/>
        </w:rPr>
      </w:pPr>
      <w:r w:rsidRPr="00CA6857">
        <w:rPr>
          <w:szCs w:val="24"/>
        </w:rPr>
        <w:t xml:space="preserve">Za </w:t>
      </w:r>
      <w:proofErr w:type="spellStart"/>
      <w:r w:rsidRPr="00CA6857">
        <w:rPr>
          <w:szCs w:val="24"/>
        </w:rPr>
        <w:t>optimiranje</w:t>
      </w:r>
      <w:proofErr w:type="spellEnd"/>
      <w:r w:rsidRPr="00CA6857">
        <w:rPr>
          <w:szCs w:val="24"/>
        </w:rPr>
        <w:t xml:space="preserve"> rabe energije v prezračevalnih in klimatskih napravah za posamezne oddelke, so predvideni ventilatorji s frekvenčno brezstopenjsko regulacijo. Povsod kjer so v sistemih cone in </w:t>
      </w:r>
      <w:proofErr w:type="spellStart"/>
      <w:r w:rsidRPr="00CA6857">
        <w:rPr>
          <w:szCs w:val="24"/>
        </w:rPr>
        <w:t>podcone</w:t>
      </w:r>
      <w:proofErr w:type="spellEnd"/>
      <w:r w:rsidRPr="00CA6857">
        <w:rPr>
          <w:szCs w:val="24"/>
        </w:rPr>
        <w:t>, ki se različno vklapljajo in izklapljajo, je sistem sposoben slediti potrebno količino zraka, regulacija je na konstantni pretok zraka ali pa na konstantno razliko tlaka (</w:t>
      </w:r>
      <w:proofErr w:type="spellStart"/>
      <w:r w:rsidRPr="00CA6857">
        <w:rPr>
          <w:szCs w:val="24"/>
        </w:rPr>
        <w:t>Δp</w:t>
      </w:r>
      <w:proofErr w:type="spellEnd"/>
      <w:r w:rsidRPr="00CA6857">
        <w:rPr>
          <w:szCs w:val="24"/>
        </w:rPr>
        <w:t>-regulacija).</w:t>
      </w:r>
    </w:p>
    <w:p w:rsidR="002C6104" w:rsidRDefault="002C6104" w:rsidP="00E2021B">
      <w:pPr>
        <w:jc w:val="both"/>
        <w:rPr>
          <w:szCs w:val="24"/>
        </w:rPr>
      </w:pPr>
      <w:r>
        <w:rPr>
          <w:szCs w:val="24"/>
        </w:rPr>
        <w:br w:type="page"/>
      </w:r>
    </w:p>
    <w:p w:rsidR="00E2021B" w:rsidRPr="00CA6857" w:rsidRDefault="00E2021B" w:rsidP="00E2021B">
      <w:pPr>
        <w:jc w:val="both"/>
        <w:rPr>
          <w:szCs w:val="24"/>
        </w:rPr>
      </w:pPr>
    </w:p>
    <w:p w:rsidR="00E2021B" w:rsidRPr="00CA6857" w:rsidRDefault="00E2021B" w:rsidP="00E2021B">
      <w:pPr>
        <w:pStyle w:val="Golobesedilo"/>
        <w:numPr>
          <w:ilvl w:val="0"/>
          <w:numId w:val="17"/>
        </w:numPr>
        <w:tabs>
          <w:tab w:val="clear" w:pos="1418"/>
          <w:tab w:val="num" w:pos="567"/>
        </w:tabs>
        <w:ind w:left="567" w:hanging="567"/>
        <w:jc w:val="both"/>
        <w:rPr>
          <w:rFonts w:ascii="Times New Roman" w:hAnsi="Times New Roman"/>
          <w:b/>
          <w:color w:val="0000FF"/>
          <w:sz w:val="24"/>
          <w:szCs w:val="24"/>
        </w:rPr>
      </w:pPr>
      <w:r w:rsidRPr="00CA6857">
        <w:rPr>
          <w:rFonts w:ascii="Times New Roman" w:hAnsi="Times New Roman"/>
          <w:b/>
          <w:color w:val="0000FF"/>
          <w:sz w:val="24"/>
          <w:szCs w:val="24"/>
        </w:rPr>
        <w:t>Prezračevalni in klimatizacijski sistemi</w:t>
      </w:r>
    </w:p>
    <w:p w:rsidR="00E2021B" w:rsidRPr="00CA6857" w:rsidRDefault="00E2021B" w:rsidP="00E2021B">
      <w:pPr>
        <w:pStyle w:val="Naslov6"/>
        <w:keepNext w:val="0"/>
        <w:rPr>
          <w:szCs w:val="24"/>
        </w:rPr>
      </w:pPr>
      <w:r w:rsidRPr="00CA6857">
        <w:rPr>
          <w:szCs w:val="24"/>
        </w:rPr>
        <w:t>Normalni sistemi (prostori kvalitete III)</w:t>
      </w:r>
    </w:p>
    <w:p w:rsidR="00E2021B" w:rsidRPr="00CA6857" w:rsidRDefault="00E2021B" w:rsidP="00E2021B">
      <w:pPr>
        <w:jc w:val="both"/>
        <w:rPr>
          <w:szCs w:val="24"/>
        </w:rPr>
      </w:pPr>
      <w:r>
        <w:rPr>
          <w:szCs w:val="24"/>
        </w:rPr>
        <w:t>Uporabijo se n</w:t>
      </w:r>
      <w:r w:rsidRPr="00CA6857">
        <w:rPr>
          <w:szCs w:val="24"/>
        </w:rPr>
        <w:t xml:space="preserve">ormalni prezračevalni sistemi v higienskem smislu ne potrebujejo izpolnjevati posebnih zahtev, ki so po veljavnih in citiranih predpisih predvideni za prostore bolnišnice. Stopnja filtracije je enojna, na zajemu zraka in na odtoku zraka iz prostora v kvaliteti F5. </w:t>
      </w: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Regulacijska oprema in centralni nadzor</w:t>
      </w:r>
    </w:p>
    <w:p w:rsidR="00E2021B" w:rsidRPr="00CA6857" w:rsidRDefault="00E2021B" w:rsidP="00E2021B">
      <w:pPr>
        <w:jc w:val="both"/>
        <w:rPr>
          <w:szCs w:val="24"/>
        </w:rPr>
      </w:pPr>
    </w:p>
    <w:p w:rsidR="00E2021B" w:rsidRPr="00CA6857" w:rsidRDefault="00E2021B" w:rsidP="00E2021B">
      <w:pPr>
        <w:jc w:val="both"/>
        <w:rPr>
          <w:szCs w:val="24"/>
        </w:rPr>
      </w:pPr>
      <w:r w:rsidRPr="00CA6857">
        <w:rPr>
          <w:szCs w:val="24"/>
        </w:rPr>
        <w:t xml:space="preserve">Vsa potrebna oprema za izvedbo </w:t>
      </w:r>
      <w:r w:rsidRPr="00CA6857">
        <w:rPr>
          <w:b/>
          <w:szCs w:val="24"/>
        </w:rPr>
        <w:t>digitalne</w:t>
      </w:r>
      <w:r w:rsidRPr="00CA6857">
        <w:rPr>
          <w:szCs w:val="24"/>
        </w:rPr>
        <w:t xml:space="preserve"> </w:t>
      </w:r>
      <w:r w:rsidRPr="00CA6857">
        <w:rPr>
          <w:b/>
          <w:szCs w:val="24"/>
        </w:rPr>
        <w:t>regulacije</w:t>
      </w:r>
      <w:r w:rsidRPr="00CA6857">
        <w:rPr>
          <w:szCs w:val="24"/>
        </w:rPr>
        <w:t xml:space="preserve"> in vodenja procesa v napravah je sestavni del naprave (tipala, senzorji, regulacijski elementi, pogoni, procesor, enota za posluževanje itd.). Osnova je digitalna procesorska tehnika z možnostjo prostega programiranja. Zagotovljeno mora biti komuniciranje z drugimi napravami, ki so v okviru prezračevanja, klimatizacije in ogrevanja. Sposobna mora biti prevzeti in logično obdelati eventualne zunanje signale ali vrednosti, ki so nujno potrebni za ekonomično, higiensko in varno delovanje sistema v povezavi s tehnološkim procesom, ki se v sistemu odvija.</w:t>
      </w:r>
    </w:p>
    <w:p w:rsidR="00E2021B" w:rsidRPr="00CA6857" w:rsidRDefault="00E2021B" w:rsidP="00E2021B">
      <w:pPr>
        <w:pStyle w:val="Telobesedila2"/>
        <w:rPr>
          <w:color w:val="auto"/>
          <w:szCs w:val="24"/>
        </w:rPr>
      </w:pPr>
      <w:r w:rsidRPr="00CA6857">
        <w:rPr>
          <w:color w:val="auto"/>
          <w:szCs w:val="24"/>
        </w:rPr>
        <w:t xml:space="preserve">Regulacija na posameznem sistemu je samostojna, in je sposobna neodvisno avtomatsko zagotavljati popolno funkcijo, istočasno pa omogoča povezavo v kompatibilen sistem centralnega nadzora preko </w:t>
      </w:r>
      <w:proofErr w:type="spellStart"/>
      <w:r w:rsidRPr="00CA6857">
        <w:rPr>
          <w:color w:val="auto"/>
          <w:szCs w:val="24"/>
        </w:rPr>
        <w:t>Ethernet</w:t>
      </w:r>
      <w:proofErr w:type="spellEnd"/>
      <w:r w:rsidRPr="00CA6857">
        <w:rPr>
          <w:color w:val="auto"/>
          <w:szCs w:val="24"/>
        </w:rPr>
        <w:t xml:space="preserve"> povezave. Izpad centralnega nadzora ne sme pomeniti izpad delovanja ali funkcije posameznega sistema. </w:t>
      </w:r>
    </w:p>
    <w:p w:rsidR="00E2021B" w:rsidRPr="00CA6857" w:rsidRDefault="00E2021B" w:rsidP="00E2021B">
      <w:pPr>
        <w:pStyle w:val="Telobesedila2"/>
        <w:rPr>
          <w:color w:val="auto"/>
          <w:szCs w:val="24"/>
        </w:rPr>
      </w:pPr>
      <w:r w:rsidRPr="00CA6857">
        <w:rPr>
          <w:color w:val="auto"/>
          <w:szCs w:val="24"/>
        </w:rPr>
        <w:t>Elektro omare so ločene od naprav ali na sami napravi, odvisno od prostora in možnosti namestitve.</w:t>
      </w:r>
    </w:p>
    <w:p w:rsidR="00E2021B" w:rsidRPr="00CA6857" w:rsidRDefault="00E2021B" w:rsidP="00E2021B">
      <w:pPr>
        <w:pStyle w:val="Telobesedila2"/>
        <w:rPr>
          <w:b/>
          <w:color w:val="auto"/>
          <w:szCs w:val="24"/>
          <w:u w:val="single"/>
        </w:rPr>
      </w:pPr>
    </w:p>
    <w:p w:rsidR="00E2021B" w:rsidRPr="00CA6857" w:rsidRDefault="00E2021B" w:rsidP="00E2021B">
      <w:pPr>
        <w:pStyle w:val="Telobesedila2"/>
        <w:rPr>
          <w:b/>
          <w:color w:val="auto"/>
          <w:szCs w:val="24"/>
          <w:u w:val="single"/>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Opis predvidenih klimatskih naprav</w:t>
      </w:r>
    </w:p>
    <w:p w:rsidR="00E2021B" w:rsidRPr="00CA6857" w:rsidRDefault="00E2021B" w:rsidP="00E2021B">
      <w:pPr>
        <w:jc w:val="both"/>
        <w:rPr>
          <w:szCs w:val="24"/>
        </w:rPr>
      </w:pPr>
    </w:p>
    <w:p w:rsidR="00E2021B" w:rsidRDefault="00E2021B" w:rsidP="00E2021B">
      <w:pPr>
        <w:spacing w:line="240" w:lineRule="exact"/>
        <w:jc w:val="both"/>
        <w:rPr>
          <w:szCs w:val="24"/>
        </w:rPr>
      </w:pPr>
      <w:r w:rsidRPr="00CA6857">
        <w:rPr>
          <w:szCs w:val="24"/>
        </w:rPr>
        <w:t xml:space="preserve">Prostorska tehnična smernica predpisuje učinkovito rabo energije v skladu z zadnjim stanjem tehnike. Predvideva vgradnjo visoko učinkovitih </w:t>
      </w:r>
      <w:proofErr w:type="spellStart"/>
      <w:r w:rsidRPr="00CA6857">
        <w:rPr>
          <w:szCs w:val="24"/>
        </w:rPr>
        <w:t>rekuperativnih</w:t>
      </w:r>
      <w:proofErr w:type="spellEnd"/>
      <w:r w:rsidRPr="00CA6857">
        <w:rPr>
          <w:szCs w:val="24"/>
        </w:rPr>
        <w:t xml:space="preserve"> enot za vračanje energije iz odpadnega na sveži zrak z izkoristki </w:t>
      </w:r>
      <w:r>
        <w:rPr>
          <w:szCs w:val="24"/>
        </w:rPr>
        <w:t>nad 60</w:t>
      </w:r>
      <w:r w:rsidRPr="00CA6857">
        <w:rPr>
          <w:szCs w:val="24"/>
        </w:rPr>
        <w:t xml:space="preserve">%. </w:t>
      </w:r>
    </w:p>
    <w:p w:rsidR="00E2021B" w:rsidRPr="00CA6857" w:rsidRDefault="00E2021B" w:rsidP="00E2021B">
      <w:pPr>
        <w:spacing w:line="240" w:lineRule="exact"/>
        <w:jc w:val="both"/>
        <w:rPr>
          <w:szCs w:val="24"/>
        </w:rPr>
      </w:pPr>
      <w:r w:rsidRPr="00CA6857">
        <w:rPr>
          <w:szCs w:val="24"/>
        </w:rPr>
        <w:t xml:space="preserve">Naprave se </w:t>
      </w:r>
      <w:proofErr w:type="spellStart"/>
      <w:r w:rsidRPr="00CA6857">
        <w:rPr>
          <w:szCs w:val="24"/>
        </w:rPr>
        <w:t>sestojijo</w:t>
      </w:r>
      <w:proofErr w:type="spellEnd"/>
      <w:r w:rsidRPr="00CA6857">
        <w:rPr>
          <w:szCs w:val="24"/>
        </w:rPr>
        <w:t xml:space="preserve"> iz zaprtih antikorozijsko zaščitenih, izolacijskih pokrovov izdelanih iz dvakrat epoksi elektronsko zaščitenih pocinkanih pokrovov s posebnim robom ter nadtlačnim in podtlačnim tesnilom, kakor tudi s specialnimi zapirali.</w:t>
      </w:r>
    </w:p>
    <w:p w:rsidR="00E2021B" w:rsidRPr="00CA6857" w:rsidRDefault="00E2021B" w:rsidP="00E2021B">
      <w:pPr>
        <w:spacing w:line="240" w:lineRule="exact"/>
        <w:jc w:val="both"/>
        <w:rPr>
          <w:szCs w:val="24"/>
        </w:rPr>
      </w:pPr>
      <w:r w:rsidRPr="00CA6857">
        <w:rPr>
          <w:szCs w:val="24"/>
        </w:rPr>
        <w:t>Naprave vsebujejo:</w:t>
      </w:r>
    </w:p>
    <w:p w:rsidR="00E2021B" w:rsidRDefault="00E2021B" w:rsidP="00E2021B">
      <w:pPr>
        <w:numPr>
          <w:ilvl w:val="0"/>
          <w:numId w:val="21"/>
        </w:numPr>
        <w:spacing w:line="240" w:lineRule="exact"/>
        <w:jc w:val="both"/>
        <w:rPr>
          <w:szCs w:val="24"/>
        </w:rPr>
      </w:pPr>
      <w:r w:rsidRPr="00B84A19">
        <w:rPr>
          <w:szCs w:val="24"/>
        </w:rPr>
        <w:t xml:space="preserve">ventilatorska enota </w:t>
      </w:r>
      <w:proofErr w:type="spellStart"/>
      <w:r w:rsidRPr="00B84A19">
        <w:rPr>
          <w:szCs w:val="24"/>
        </w:rPr>
        <w:t>vtočnega</w:t>
      </w:r>
      <w:proofErr w:type="spellEnd"/>
      <w:r w:rsidRPr="00B84A19">
        <w:rPr>
          <w:szCs w:val="24"/>
        </w:rPr>
        <w:t xml:space="preserve"> zraka s </w:t>
      </w:r>
      <w:proofErr w:type="spellStart"/>
      <w:r w:rsidRPr="00B84A19">
        <w:rPr>
          <w:szCs w:val="24"/>
        </w:rPr>
        <w:t>prostotekočim</w:t>
      </w:r>
      <w:proofErr w:type="spellEnd"/>
      <w:r w:rsidRPr="00B84A19">
        <w:rPr>
          <w:szCs w:val="24"/>
        </w:rPr>
        <w:t xml:space="preserve"> rotorjem </w:t>
      </w:r>
      <w:proofErr w:type="spellStart"/>
      <w:r w:rsidRPr="00B84A19">
        <w:rPr>
          <w:szCs w:val="24"/>
        </w:rPr>
        <w:t>prigrajenim</w:t>
      </w:r>
      <w:proofErr w:type="spellEnd"/>
      <w:r w:rsidRPr="00B84A19">
        <w:rPr>
          <w:szCs w:val="24"/>
        </w:rPr>
        <w:t xml:space="preserve"> direktno na gredi elektromotorja, vključno s frekvenčnim pretvornikom</w:t>
      </w:r>
    </w:p>
    <w:p w:rsidR="00E2021B" w:rsidRDefault="00E2021B" w:rsidP="00E2021B">
      <w:pPr>
        <w:numPr>
          <w:ilvl w:val="0"/>
          <w:numId w:val="21"/>
        </w:numPr>
        <w:spacing w:line="240" w:lineRule="exact"/>
        <w:jc w:val="both"/>
        <w:rPr>
          <w:szCs w:val="24"/>
        </w:rPr>
      </w:pPr>
      <w:r w:rsidRPr="00B84A19">
        <w:rPr>
          <w:szCs w:val="24"/>
        </w:rPr>
        <w:t xml:space="preserve">ventilatorska enota odtočnega zraka s </w:t>
      </w:r>
      <w:proofErr w:type="spellStart"/>
      <w:r w:rsidRPr="00B84A19">
        <w:rPr>
          <w:szCs w:val="24"/>
        </w:rPr>
        <w:t>prostotekočim</w:t>
      </w:r>
      <w:proofErr w:type="spellEnd"/>
      <w:r w:rsidRPr="00B84A19">
        <w:rPr>
          <w:szCs w:val="24"/>
        </w:rPr>
        <w:t xml:space="preserve"> rotorjem </w:t>
      </w:r>
      <w:proofErr w:type="spellStart"/>
      <w:r w:rsidRPr="00B84A19">
        <w:rPr>
          <w:szCs w:val="24"/>
        </w:rPr>
        <w:t>prigrajenim</w:t>
      </w:r>
      <w:proofErr w:type="spellEnd"/>
      <w:r w:rsidRPr="00B84A19">
        <w:rPr>
          <w:szCs w:val="24"/>
        </w:rPr>
        <w:t xml:space="preserve"> direktno na gredi elektromotorja, vključno s frekvenčnim pretvornikom</w:t>
      </w:r>
    </w:p>
    <w:p w:rsidR="00E2021B" w:rsidRPr="00CA6857" w:rsidRDefault="00E2021B" w:rsidP="00E2021B">
      <w:pPr>
        <w:numPr>
          <w:ilvl w:val="0"/>
          <w:numId w:val="21"/>
        </w:numPr>
        <w:spacing w:line="240" w:lineRule="exact"/>
        <w:jc w:val="both"/>
        <w:rPr>
          <w:szCs w:val="24"/>
        </w:rPr>
      </w:pPr>
      <w:r w:rsidRPr="00CA6857">
        <w:rPr>
          <w:szCs w:val="24"/>
        </w:rPr>
        <w:t>filter zunanjega zraka,</w:t>
      </w:r>
    </w:p>
    <w:p w:rsidR="00E2021B" w:rsidRPr="00CA6857" w:rsidRDefault="00E2021B" w:rsidP="00E2021B">
      <w:pPr>
        <w:numPr>
          <w:ilvl w:val="0"/>
          <w:numId w:val="21"/>
        </w:numPr>
        <w:spacing w:line="240" w:lineRule="exact"/>
        <w:jc w:val="both"/>
        <w:rPr>
          <w:szCs w:val="24"/>
        </w:rPr>
      </w:pPr>
      <w:r w:rsidRPr="00CA6857">
        <w:rPr>
          <w:szCs w:val="24"/>
        </w:rPr>
        <w:t>filter odtočnega zraka,</w:t>
      </w:r>
    </w:p>
    <w:p w:rsidR="00E2021B" w:rsidRPr="00CA6857" w:rsidRDefault="00E2021B" w:rsidP="00E2021B">
      <w:pPr>
        <w:numPr>
          <w:ilvl w:val="0"/>
          <w:numId w:val="21"/>
        </w:numPr>
        <w:spacing w:line="240" w:lineRule="exact"/>
        <w:jc w:val="both"/>
        <w:rPr>
          <w:szCs w:val="24"/>
        </w:rPr>
      </w:pPr>
      <w:r w:rsidRPr="00CA6857">
        <w:rPr>
          <w:szCs w:val="24"/>
        </w:rPr>
        <w:t xml:space="preserve">filter </w:t>
      </w:r>
      <w:proofErr w:type="spellStart"/>
      <w:r w:rsidRPr="00CA6857">
        <w:rPr>
          <w:szCs w:val="24"/>
        </w:rPr>
        <w:t>vtočnega</w:t>
      </w:r>
      <w:proofErr w:type="spellEnd"/>
      <w:r w:rsidRPr="00CA6857">
        <w:rPr>
          <w:szCs w:val="24"/>
        </w:rPr>
        <w:t xml:space="preserve"> zraka,</w:t>
      </w:r>
    </w:p>
    <w:p w:rsidR="00E2021B" w:rsidRPr="00CA6857" w:rsidRDefault="00E2021B" w:rsidP="00E2021B">
      <w:pPr>
        <w:numPr>
          <w:ilvl w:val="0"/>
          <w:numId w:val="21"/>
        </w:numPr>
        <w:spacing w:line="240" w:lineRule="exact"/>
        <w:jc w:val="both"/>
        <w:rPr>
          <w:szCs w:val="24"/>
        </w:rPr>
      </w:pPr>
      <w:r w:rsidRPr="00CA6857">
        <w:rPr>
          <w:szCs w:val="24"/>
        </w:rPr>
        <w:t xml:space="preserve">sistem </w:t>
      </w:r>
      <w:proofErr w:type="spellStart"/>
      <w:r w:rsidRPr="00CA6857">
        <w:rPr>
          <w:szCs w:val="24"/>
        </w:rPr>
        <w:t>kontinualnega</w:t>
      </w:r>
      <w:proofErr w:type="spellEnd"/>
      <w:r w:rsidRPr="00CA6857">
        <w:rPr>
          <w:szCs w:val="24"/>
        </w:rPr>
        <w:t xml:space="preserve"> merjenja tlačnih padcev na filtrih</w:t>
      </w:r>
    </w:p>
    <w:p w:rsidR="00E2021B" w:rsidRPr="00CA6857" w:rsidRDefault="00E2021B" w:rsidP="00E2021B">
      <w:pPr>
        <w:numPr>
          <w:ilvl w:val="0"/>
          <w:numId w:val="21"/>
        </w:numPr>
        <w:spacing w:line="240" w:lineRule="exact"/>
        <w:jc w:val="both"/>
        <w:rPr>
          <w:szCs w:val="24"/>
        </w:rPr>
      </w:pPr>
      <w:r w:rsidRPr="00CA6857">
        <w:rPr>
          <w:szCs w:val="24"/>
        </w:rPr>
        <w:t xml:space="preserve">dušilniki zvoka na strani </w:t>
      </w:r>
      <w:proofErr w:type="spellStart"/>
      <w:r w:rsidRPr="00CA6857">
        <w:rPr>
          <w:szCs w:val="24"/>
        </w:rPr>
        <w:t>vtočnega</w:t>
      </w:r>
      <w:proofErr w:type="spellEnd"/>
      <w:r w:rsidRPr="00CA6857">
        <w:rPr>
          <w:szCs w:val="24"/>
        </w:rPr>
        <w:t xml:space="preserve"> zraka</w:t>
      </w:r>
    </w:p>
    <w:p w:rsidR="00E2021B" w:rsidRDefault="00E2021B" w:rsidP="00E2021B">
      <w:pPr>
        <w:numPr>
          <w:ilvl w:val="0"/>
          <w:numId w:val="21"/>
        </w:numPr>
        <w:spacing w:line="240" w:lineRule="exact"/>
        <w:jc w:val="both"/>
        <w:rPr>
          <w:szCs w:val="24"/>
        </w:rPr>
      </w:pPr>
      <w:r w:rsidRPr="00B84A19">
        <w:rPr>
          <w:szCs w:val="24"/>
        </w:rPr>
        <w:t xml:space="preserve">sklop za </w:t>
      </w:r>
      <w:proofErr w:type="spellStart"/>
      <w:r w:rsidRPr="00B84A19">
        <w:rPr>
          <w:szCs w:val="24"/>
        </w:rPr>
        <w:t>visokoučinkovito</w:t>
      </w:r>
      <w:proofErr w:type="spellEnd"/>
      <w:r w:rsidRPr="00B84A19">
        <w:rPr>
          <w:szCs w:val="24"/>
        </w:rPr>
        <w:t xml:space="preserve"> vračanje energije ploščni </w:t>
      </w:r>
      <w:proofErr w:type="spellStart"/>
      <w:r w:rsidRPr="00B84A19">
        <w:rPr>
          <w:szCs w:val="24"/>
        </w:rPr>
        <w:t>rekuperator</w:t>
      </w:r>
      <w:proofErr w:type="spellEnd"/>
      <w:r w:rsidRPr="00B84A19">
        <w:rPr>
          <w:szCs w:val="24"/>
        </w:rPr>
        <w:t xml:space="preserve"> </w:t>
      </w:r>
    </w:p>
    <w:p w:rsidR="00E2021B" w:rsidRPr="00CA6857" w:rsidRDefault="00E2021B" w:rsidP="00E2021B">
      <w:pPr>
        <w:numPr>
          <w:ilvl w:val="0"/>
          <w:numId w:val="21"/>
        </w:numPr>
        <w:spacing w:line="240" w:lineRule="exact"/>
        <w:jc w:val="both"/>
        <w:rPr>
          <w:szCs w:val="24"/>
        </w:rPr>
      </w:pPr>
      <w:r w:rsidRPr="00CA6857">
        <w:rPr>
          <w:szCs w:val="24"/>
        </w:rPr>
        <w:t xml:space="preserve">kombiniran integrirani vodni hladilnik </w:t>
      </w:r>
    </w:p>
    <w:p w:rsidR="00E2021B" w:rsidRPr="00CA6857" w:rsidRDefault="00E2021B" w:rsidP="00E2021B">
      <w:pPr>
        <w:numPr>
          <w:ilvl w:val="0"/>
          <w:numId w:val="21"/>
        </w:numPr>
        <w:spacing w:line="240" w:lineRule="exact"/>
        <w:jc w:val="both"/>
        <w:rPr>
          <w:szCs w:val="24"/>
        </w:rPr>
      </w:pPr>
      <w:r w:rsidRPr="00CA6857">
        <w:rPr>
          <w:szCs w:val="24"/>
        </w:rPr>
        <w:t>toplovodni grelnik,</w:t>
      </w:r>
    </w:p>
    <w:p w:rsidR="00E2021B" w:rsidRPr="00CA6857" w:rsidRDefault="00E2021B" w:rsidP="00E2021B">
      <w:pPr>
        <w:numPr>
          <w:ilvl w:val="0"/>
          <w:numId w:val="21"/>
        </w:numPr>
        <w:spacing w:line="240" w:lineRule="exact"/>
        <w:jc w:val="both"/>
        <w:rPr>
          <w:szCs w:val="24"/>
        </w:rPr>
      </w:pPr>
      <w:r w:rsidRPr="00CA6857">
        <w:rPr>
          <w:szCs w:val="24"/>
        </w:rPr>
        <w:t>tipala temperature in vlage,</w:t>
      </w:r>
    </w:p>
    <w:p w:rsidR="00E2021B" w:rsidRPr="00CA6857" w:rsidRDefault="00E2021B" w:rsidP="00E2021B">
      <w:pPr>
        <w:numPr>
          <w:ilvl w:val="0"/>
          <w:numId w:val="10"/>
        </w:numPr>
        <w:spacing w:line="240" w:lineRule="exact"/>
        <w:jc w:val="both"/>
        <w:rPr>
          <w:szCs w:val="24"/>
        </w:rPr>
      </w:pPr>
      <w:r w:rsidRPr="00CA6857">
        <w:rPr>
          <w:szCs w:val="24"/>
        </w:rPr>
        <w:t xml:space="preserve">regulacijske žaluzije, linijsko in bočno zatesnjene pred nekontroliranimi </w:t>
      </w:r>
      <w:proofErr w:type="spellStart"/>
      <w:r w:rsidRPr="00CA6857">
        <w:rPr>
          <w:szCs w:val="24"/>
        </w:rPr>
        <w:t>lekažami</w:t>
      </w:r>
      <w:proofErr w:type="spellEnd"/>
    </w:p>
    <w:p w:rsidR="00E2021B" w:rsidRPr="00CA6857" w:rsidRDefault="00E2021B" w:rsidP="00E2021B">
      <w:pPr>
        <w:numPr>
          <w:ilvl w:val="0"/>
          <w:numId w:val="10"/>
        </w:numPr>
        <w:spacing w:line="240" w:lineRule="exact"/>
        <w:jc w:val="both"/>
        <w:rPr>
          <w:szCs w:val="24"/>
        </w:rPr>
      </w:pPr>
      <w:r w:rsidRPr="00CA6857">
        <w:rPr>
          <w:szCs w:val="24"/>
        </w:rPr>
        <w:t xml:space="preserve">zaporne žaluzije, linijsko in bočno zatesnjene pred nekontroliranimi </w:t>
      </w:r>
      <w:proofErr w:type="spellStart"/>
      <w:r w:rsidRPr="00CA6857">
        <w:rPr>
          <w:szCs w:val="24"/>
        </w:rPr>
        <w:t>lekažami</w:t>
      </w:r>
      <w:proofErr w:type="spellEnd"/>
    </w:p>
    <w:p w:rsidR="00E2021B" w:rsidRPr="00CA6857" w:rsidRDefault="00E2021B" w:rsidP="00E2021B">
      <w:pPr>
        <w:numPr>
          <w:ilvl w:val="0"/>
          <w:numId w:val="10"/>
        </w:numPr>
        <w:spacing w:line="240" w:lineRule="exact"/>
        <w:jc w:val="both"/>
        <w:rPr>
          <w:szCs w:val="24"/>
        </w:rPr>
      </w:pPr>
      <w:proofErr w:type="spellStart"/>
      <w:r w:rsidRPr="00CA6857">
        <w:rPr>
          <w:szCs w:val="24"/>
        </w:rPr>
        <w:t>prostoprogramabilni</w:t>
      </w:r>
      <w:proofErr w:type="spellEnd"/>
      <w:r w:rsidRPr="00CA6857">
        <w:rPr>
          <w:szCs w:val="24"/>
        </w:rPr>
        <w:t xml:space="preserve"> DDC procesor s programsko funkcijo prilagojeno zahtevam objekta in s programsko uro za urne režime obratovanja </w:t>
      </w:r>
    </w:p>
    <w:p w:rsidR="00E2021B" w:rsidRPr="00CA6857" w:rsidRDefault="00E2021B" w:rsidP="00E2021B">
      <w:pPr>
        <w:numPr>
          <w:ilvl w:val="0"/>
          <w:numId w:val="10"/>
        </w:numPr>
        <w:spacing w:line="240" w:lineRule="exact"/>
        <w:jc w:val="both"/>
        <w:rPr>
          <w:szCs w:val="24"/>
        </w:rPr>
      </w:pPr>
      <w:r w:rsidRPr="00CA6857">
        <w:rPr>
          <w:szCs w:val="24"/>
        </w:rPr>
        <w:lastRenderedPageBreak/>
        <w:t>kompletna regulacijska in električna oprema kot sestavni del naprave</w:t>
      </w:r>
    </w:p>
    <w:p w:rsidR="00E2021B" w:rsidRPr="00CA6857" w:rsidRDefault="00E2021B" w:rsidP="00E2021B">
      <w:pPr>
        <w:numPr>
          <w:ilvl w:val="0"/>
          <w:numId w:val="10"/>
        </w:numPr>
        <w:spacing w:line="240" w:lineRule="exact"/>
        <w:jc w:val="both"/>
        <w:rPr>
          <w:szCs w:val="24"/>
        </w:rPr>
      </w:pPr>
      <w:r w:rsidRPr="00CA6857">
        <w:rPr>
          <w:szCs w:val="24"/>
        </w:rPr>
        <w:t xml:space="preserve">komunikacijski priključki po protokolu </w:t>
      </w:r>
      <w:proofErr w:type="spellStart"/>
      <w:r w:rsidRPr="00CA6857">
        <w:rPr>
          <w:szCs w:val="24"/>
        </w:rPr>
        <w:t>BACnet</w:t>
      </w:r>
      <w:proofErr w:type="spellEnd"/>
      <w:r w:rsidRPr="00CA6857">
        <w:rPr>
          <w:szCs w:val="24"/>
        </w:rPr>
        <w:t xml:space="preserve">, </w:t>
      </w:r>
      <w:proofErr w:type="spellStart"/>
      <w:r w:rsidRPr="00CA6857">
        <w:rPr>
          <w:szCs w:val="24"/>
        </w:rPr>
        <w:t>MODbus</w:t>
      </w:r>
      <w:proofErr w:type="spellEnd"/>
      <w:r w:rsidRPr="00CA6857">
        <w:rPr>
          <w:szCs w:val="24"/>
        </w:rPr>
        <w:t xml:space="preserve">, </w:t>
      </w:r>
      <w:proofErr w:type="spellStart"/>
      <w:r w:rsidRPr="00CA6857">
        <w:rPr>
          <w:szCs w:val="24"/>
        </w:rPr>
        <w:t>Ehternet</w:t>
      </w:r>
      <w:proofErr w:type="spellEnd"/>
      <w:r w:rsidRPr="00CA6857">
        <w:rPr>
          <w:szCs w:val="24"/>
        </w:rPr>
        <w:t>…</w:t>
      </w:r>
    </w:p>
    <w:p w:rsidR="00E2021B" w:rsidRPr="00CA6857" w:rsidRDefault="00E2021B" w:rsidP="00E2021B">
      <w:pPr>
        <w:spacing w:line="240" w:lineRule="exact"/>
        <w:jc w:val="both"/>
        <w:rPr>
          <w:szCs w:val="24"/>
        </w:rPr>
      </w:pPr>
    </w:p>
    <w:p w:rsidR="00E2021B" w:rsidRPr="00CA6857" w:rsidRDefault="00E2021B" w:rsidP="00E2021B">
      <w:pPr>
        <w:spacing w:line="240" w:lineRule="exact"/>
        <w:jc w:val="both"/>
        <w:rPr>
          <w:szCs w:val="24"/>
        </w:rPr>
      </w:pPr>
      <w:r w:rsidRPr="00CA6857">
        <w:rPr>
          <w:szCs w:val="24"/>
        </w:rPr>
        <w:t>V sistem še spadajo naslednji elementi nameščeni zunaj klimatske naprave:</w:t>
      </w:r>
    </w:p>
    <w:p w:rsidR="00E2021B" w:rsidRPr="00CA6857" w:rsidRDefault="00E2021B" w:rsidP="00E2021B">
      <w:pPr>
        <w:numPr>
          <w:ilvl w:val="0"/>
          <w:numId w:val="10"/>
        </w:numPr>
        <w:spacing w:line="240" w:lineRule="exact"/>
        <w:jc w:val="both"/>
        <w:rPr>
          <w:szCs w:val="24"/>
        </w:rPr>
      </w:pPr>
      <w:r w:rsidRPr="00CA6857">
        <w:rPr>
          <w:szCs w:val="24"/>
        </w:rPr>
        <w:t>regulacijski ventil hladilnika,</w:t>
      </w:r>
    </w:p>
    <w:p w:rsidR="00E2021B" w:rsidRPr="00CA6857" w:rsidRDefault="00E2021B" w:rsidP="00E2021B">
      <w:pPr>
        <w:numPr>
          <w:ilvl w:val="0"/>
          <w:numId w:val="10"/>
        </w:numPr>
        <w:spacing w:line="240" w:lineRule="exact"/>
        <w:jc w:val="both"/>
        <w:rPr>
          <w:szCs w:val="24"/>
        </w:rPr>
      </w:pPr>
      <w:r w:rsidRPr="00CA6857">
        <w:rPr>
          <w:szCs w:val="24"/>
        </w:rPr>
        <w:t>regulacijski ventil grelnika,</w:t>
      </w:r>
    </w:p>
    <w:p w:rsidR="00E2021B" w:rsidRPr="00CA6857" w:rsidRDefault="00E2021B" w:rsidP="00E2021B">
      <w:pPr>
        <w:numPr>
          <w:ilvl w:val="0"/>
          <w:numId w:val="10"/>
        </w:numPr>
        <w:spacing w:line="240" w:lineRule="exact"/>
        <w:jc w:val="both"/>
        <w:rPr>
          <w:szCs w:val="24"/>
        </w:rPr>
      </w:pPr>
      <w:r w:rsidRPr="00CA6857">
        <w:rPr>
          <w:szCs w:val="24"/>
        </w:rPr>
        <w:t>cirkulacijska črpalka grelnika (ni v dobavi klimatske naprave),</w:t>
      </w:r>
    </w:p>
    <w:p w:rsidR="00E2021B" w:rsidRPr="00CA6857" w:rsidRDefault="00E2021B" w:rsidP="00E2021B">
      <w:pPr>
        <w:numPr>
          <w:ilvl w:val="0"/>
          <w:numId w:val="10"/>
        </w:numPr>
        <w:spacing w:line="240" w:lineRule="exact"/>
        <w:jc w:val="both"/>
        <w:rPr>
          <w:szCs w:val="24"/>
        </w:rPr>
      </w:pPr>
      <w:r w:rsidRPr="00CA6857">
        <w:rPr>
          <w:szCs w:val="24"/>
        </w:rPr>
        <w:t>zaporni ventil hladne vode (ni v dobavi klimatske naprave),</w:t>
      </w:r>
    </w:p>
    <w:p w:rsidR="00E2021B" w:rsidRPr="00CA6857" w:rsidRDefault="00E2021B" w:rsidP="00E2021B">
      <w:pPr>
        <w:numPr>
          <w:ilvl w:val="0"/>
          <w:numId w:val="10"/>
        </w:numPr>
        <w:spacing w:line="240" w:lineRule="exact"/>
        <w:jc w:val="both"/>
        <w:rPr>
          <w:szCs w:val="24"/>
        </w:rPr>
      </w:pPr>
      <w:r w:rsidRPr="00CA6857">
        <w:rPr>
          <w:szCs w:val="24"/>
        </w:rPr>
        <w:t>temperaturna tipala,</w:t>
      </w:r>
    </w:p>
    <w:p w:rsidR="00E2021B" w:rsidRPr="00CA6857" w:rsidRDefault="00E2021B" w:rsidP="00E2021B">
      <w:pPr>
        <w:numPr>
          <w:ilvl w:val="0"/>
          <w:numId w:val="10"/>
        </w:numPr>
        <w:spacing w:line="240" w:lineRule="exact"/>
        <w:jc w:val="both"/>
        <w:rPr>
          <w:szCs w:val="24"/>
        </w:rPr>
      </w:pPr>
      <w:r w:rsidRPr="00CA6857">
        <w:rPr>
          <w:szCs w:val="24"/>
        </w:rPr>
        <w:t>tipala tlaka za vgradnjo v kanal</w:t>
      </w:r>
    </w:p>
    <w:p w:rsidR="00E2021B" w:rsidRPr="00CA6857" w:rsidRDefault="00E2021B" w:rsidP="00E2021B">
      <w:pPr>
        <w:spacing w:line="240" w:lineRule="exact"/>
        <w:jc w:val="both"/>
        <w:rPr>
          <w:szCs w:val="24"/>
        </w:rPr>
      </w:pPr>
    </w:p>
    <w:p w:rsidR="00E2021B" w:rsidRPr="00CA6857" w:rsidRDefault="00E2021B" w:rsidP="00E2021B">
      <w:pPr>
        <w:spacing w:line="240" w:lineRule="exact"/>
        <w:jc w:val="both"/>
        <w:rPr>
          <w:szCs w:val="24"/>
        </w:rPr>
      </w:pPr>
      <w:r w:rsidRPr="00CA6857">
        <w:rPr>
          <w:szCs w:val="24"/>
        </w:rPr>
        <w:t xml:space="preserve">Klimatske naprave so opremljene s kompletno avtomatsko regulacijo in močnostno </w:t>
      </w:r>
      <w:proofErr w:type="spellStart"/>
      <w:r w:rsidRPr="00CA6857">
        <w:rPr>
          <w:szCs w:val="24"/>
        </w:rPr>
        <w:t>elektroopremo</w:t>
      </w:r>
      <w:proofErr w:type="spellEnd"/>
      <w:r w:rsidRPr="00CA6857">
        <w:rPr>
          <w:szCs w:val="24"/>
        </w:rPr>
        <w:t>.</w:t>
      </w:r>
    </w:p>
    <w:p w:rsidR="00E2021B" w:rsidRPr="00CA6857" w:rsidRDefault="00E2021B" w:rsidP="00E2021B">
      <w:pPr>
        <w:pStyle w:val="Telobesedila2"/>
        <w:rPr>
          <w:szCs w:val="24"/>
        </w:rPr>
      </w:pPr>
    </w:p>
    <w:p w:rsidR="00E2021B" w:rsidRPr="00CA6857" w:rsidRDefault="00E2021B" w:rsidP="00E2021B">
      <w:pPr>
        <w:pStyle w:val="Golobesedilo"/>
        <w:jc w:val="both"/>
        <w:rPr>
          <w:rFonts w:ascii="Times New Roman" w:hAnsi="Times New Roman"/>
          <w:b/>
          <w:color w:val="0000FF"/>
          <w:sz w:val="24"/>
          <w:szCs w:val="24"/>
        </w:rPr>
      </w:pPr>
      <w:r w:rsidRPr="00CA6857">
        <w:rPr>
          <w:rFonts w:ascii="Times New Roman" w:hAnsi="Times New Roman"/>
          <w:b/>
          <w:color w:val="0000FF"/>
          <w:sz w:val="24"/>
          <w:szCs w:val="24"/>
        </w:rPr>
        <w:t>Dovoljen nivo hrupa klimatskih naprav v okolico</w:t>
      </w:r>
    </w:p>
    <w:p w:rsidR="00E2021B" w:rsidRPr="00CA6857" w:rsidRDefault="00E2021B" w:rsidP="00E2021B">
      <w:pPr>
        <w:jc w:val="both"/>
        <w:rPr>
          <w:szCs w:val="24"/>
        </w:rPr>
      </w:pPr>
    </w:p>
    <w:p w:rsidR="00E2021B" w:rsidRPr="00CA6857" w:rsidRDefault="00E2021B" w:rsidP="00E2021B">
      <w:pPr>
        <w:jc w:val="both"/>
        <w:rPr>
          <w:szCs w:val="24"/>
        </w:rPr>
      </w:pPr>
      <w:r w:rsidRPr="00CA6857">
        <w:rPr>
          <w:szCs w:val="24"/>
        </w:rPr>
        <w:t xml:space="preserve">V skladu s Uredba o mejnih vrednostih kazalcev hrupa v okolju (ur. l. RS 105/2005) je dovoljena maksimalna mejna vrednost onesnaženja okolja iz naprav za prezračevanje prostorov za nočni čas 45 </w:t>
      </w:r>
      <w:proofErr w:type="spellStart"/>
      <w:r w:rsidRPr="00CA6857">
        <w:rPr>
          <w:szCs w:val="24"/>
        </w:rPr>
        <w:t>dB</w:t>
      </w:r>
      <w:proofErr w:type="spellEnd"/>
      <w:r w:rsidRPr="00CA6857">
        <w:rPr>
          <w:szCs w:val="24"/>
        </w:rPr>
        <w:t>(A)</w:t>
      </w:r>
      <w:r>
        <w:rPr>
          <w:szCs w:val="24"/>
        </w:rPr>
        <w:t xml:space="preserve"> dnevni čas 5</w:t>
      </w:r>
      <w:r w:rsidRPr="00CA6857">
        <w:rPr>
          <w:szCs w:val="24"/>
        </w:rPr>
        <w:t xml:space="preserve">5 </w:t>
      </w:r>
      <w:proofErr w:type="spellStart"/>
      <w:r w:rsidRPr="00CA6857">
        <w:rPr>
          <w:szCs w:val="24"/>
        </w:rPr>
        <w:t>dB</w:t>
      </w:r>
      <w:proofErr w:type="spellEnd"/>
      <w:r w:rsidRPr="00CA6857">
        <w:rPr>
          <w:szCs w:val="24"/>
        </w:rPr>
        <w:t>(A)</w:t>
      </w:r>
      <w:r>
        <w:rPr>
          <w:szCs w:val="24"/>
        </w:rPr>
        <w:t xml:space="preserve">  </w:t>
      </w:r>
      <w:r w:rsidRPr="00CA6857">
        <w:rPr>
          <w:szCs w:val="24"/>
        </w:rPr>
        <w:t>. Da se ne preseže nivo dovoljenega onesnaženja s hrupom je potrebno vgraditi ustrezne dušilnike zvoka na zajemih zraka in izpuhih zraka, v kolikor hrup iz naprave presega vrednosti.</w:t>
      </w: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Pr>
          <w:rFonts w:ascii="Times New Roman" w:hAnsi="Times New Roman"/>
          <w:b/>
          <w:color w:val="0000FF"/>
          <w:sz w:val="24"/>
          <w:szCs w:val="24"/>
        </w:rPr>
        <w:t xml:space="preserve">Zračni sistemi </w:t>
      </w:r>
    </w:p>
    <w:p w:rsidR="00E2021B" w:rsidRPr="00CA6857" w:rsidRDefault="00E2021B" w:rsidP="00E2021B">
      <w:pPr>
        <w:pStyle w:val="Golobesedilo"/>
        <w:numPr>
          <w:ilvl w:val="2"/>
          <w:numId w:val="17"/>
        </w:numPr>
        <w:jc w:val="both"/>
        <w:rPr>
          <w:rFonts w:ascii="Times New Roman" w:hAnsi="Times New Roman"/>
          <w:b/>
          <w:color w:val="0000FF"/>
          <w:sz w:val="24"/>
          <w:szCs w:val="24"/>
        </w:rPr>
      </w:pPr>
      <w:r w:rsidRPr="00CA6857">
        <w:rPr>
          <w:rFonts w:ascii="Times New Roman" w:hAnsi="Times New Roman"/>
          <w:b/>
          <w:color w:val="0000FF"/>
          <w:sz w:val="24"/>
          <w:szCs w:val="24"/>
        </w:rPr>
        <w:t>Kanali</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Splošno</w:t>
      </w:r>
    </w:p>
    <w:p w:rsidR="00E2021B" w:rsidRPr="00CA6857" w:rsidRDefault="00E2021B" w:rsidP="00E2021B">
      <w:pPr>
        <w:numPr>
          <w:ilvl w:val="0"/>
          <w:numId w:val="21"/>
        </w:numPr>
        <w:spacing w:line="240" w:lineRule="exact"/>
        <w:jc w:val="both"/>
        <w:rPr>
          <w:szCs w:val="24"/>
        </w:rPr>
      </w:pPr>
      <w:r w:rsidRPr="00CA6857">
        <w:rPr>
          <w:szCs w:val="24"/>
        </w:rPr>
        <w:t>Zračni kanali morajo imeti gladke stene; kot gladko se smatra pocinkana pločevina ali material iste hrapavosti. Kanalske trase morajo biti čim krajše.</w:t>
      </w:r>
    </w:p>
    <w:p w:rsidR="00E2021B" w:rsidRPr="00CA6857" w:rsidRDefault="00E2021B" w:rsidP="00E2021B">
      <w:pPr>
        <w:numPr>
          <w:ilvl w:val="0"/>
          <w:numId w:val="21"/>
        </w:numPr>
        <w:spacing w:line="240" w:lineRule="exact"/>
        <w:jc w:val="both"/>
        <w:rPr>
          <w:szCs w:val="24"/>
        </w:rPr>
      </w:pPr>
      <w:r w:rsidRPr="00CA6857">
        <w:rPr>
          <w:szCs w:val="24"/>
        </w:rPr>
        <w:t xml:space="preserve">Fleksibilni kanali – cevi se lahko uporabljajo samo za priključitev </w:t>
      </w:r>
      <w:proofErr w:type="spellStart"/>
      <w:r w:rsidRPr="00CA6857">
        <w:rPr>
          <w:szCs w:val="24"/>
        </w:rPr>
        <w:t>vtočnih</w:t>
      </w:r>
      <w:proofErr w:type="spellEnd"/>
      <w:r w:rsidRPr="00CA6857">
        <w:rPr>
          <w:szCs w:val="24"/>
        </w:rPr>
        <w:t xml:space="preserve"> ali odtočnih elementov, vendar ne smejo biti daljše kot 2m.</w:t>
      </w:r>
    </w:p>
    <w:p w:rsidR="00E2021B" w:rsidRPr="00CA6857" w:rsidRDefault="00E2021B" w:rsidP="00E2021B">
      <w:pPr>
        <w:numPr>
          <w:ilvl w:val="0"/>
          <w:numId w:val="21"/>
        </w:numPr>
        <w:spacing w:line="240" w:lineRule="exact"/>
        <w:jc w:val="both"/>
        <w:rPr>
          <w:szCs w:val="24"/>
        </w:rPr>
      </w:pPr>
      <w:r w:rsidRPr="00CA6857">
        <w:rPr>
          <w:szCs w:val="24"/>
        </w:rPr>
        <w:t xml:space="preserve">Kanali, oblikovni kosi in kanalske zveze se morajo oblikovati aerodinamično, da je preprečeno odlaganje majhnih delcev in da zaradi lokalnih podtlakov v </w:t>
      </w:r>
      <w:proofErr w:type="spellStart"/>
      <w:r w:rsidRPr="00CA6857">
        <w:rPr>
          <w:szCs w:val="24"/>
        </w:rPr>
        <w:t>vtočnih</w:t>
      </w:r>
      <w:proofErr w:type="spellEnd"/>
      <w:r w:rsidRPr="00CA6857">
        <w:rPr>
          <w:szCs w:val="24"/>
        </w:rPr>
        <w:t xml:space="preserve"> kanalih, ki so pod nadtlakom, ne pride do vdora okoliškega zraka.</w:t>
      </w:r>
    </w:p>
    <w:p w:rsidR="00E2021B" w:rsidRPr="00CA6857" w:rsidRDefault="00E2021B" w:rsidP="00E2021B">
      <w:pPr>
        <w:numPr>
          <w:ilvl w:val="0"/>
          <w:numId w:val="21"/>
        </w:numPr>
        <w:spacing w:line="240" w:lineRule="exact"/>
        <w:jc w:val="both"/>
        <w:rPr>
          <w:szCs w:val="24"/>
        </w:rPr>
      </w:pPr>
      <w:r w:rsidRPr="00CA6857">
        <w:rPr>
          <w:szCs w:val="24"/>
        </w:rPr>
        <w:t>V kanale z razmerjem stranic večjim od 2,5 na ravnih kosih brez odcepov pregraditi s pločevino oz. na mestih odcepov vgraditi razpirače</w:t>
      </w:r>
    </w:p>
    <w:p w:rsidR="00E2021B" w:rsidRPr="00CA6857" w:rsidRDefault="00E2021B" w:rsidP="00E2021B">
      <w:pPr>
        <w:numPr>
          <w:ilvl w:val="0"/>
          <w:numId w:val="21"/>
        </w:numPr>
        <w:spacing w:line="240" w:lineRule="exact"/>
        <w:jc w:val="both"/>
        <w:rPr>
          <w:szCs w:val="24"/>
        </w:rPr>
      </w:pPr>
      <w:r w:rsidRPr="00CA6857">
        <w:rPr>
          <w:szCs w:val="24"/>
        </w:rPr>
        <w:t>Vsi kanali, v smeri zraka za 3. stopnjo filtracije, morajo biti tako izvedeni, da jih je možno čistiti in dezinficirati z brisanjem.</w:t>
      </w:r>
    </w:p>
    <w:p w:rsidR="00E2021B" w:rsidRPr="00CA6857" w:rsidRDefault="00E2021B" w:rsidP="00E2021B">
      <w:pPr>
        <w:numPr>
          <w:ilvl w:val="0"/>
          <w:numId w:val="21"/>
        </w:numPr>
        <w:spacing w:line="240" w:lineRule="exact"/>
        <w:jc w:val="both"/>
        <w:rPr>
          <w:szCs w:val="24"/>
        </w:rPr>
      </w:pPr>
      <w:r w:rsidRPr="00CA6857">
        <w:rPr>
          <w:szCs w:val="24"/>
        </w:rPr>
        <w:t>Za 3. stopnjo filtracije ni dovoljeno vgraditi fleksibilnih cevi, loput, dušilcev zvoka in podobnih elementov. Spiralno vite cevi se lahko uporabijo za 3. stopnjo filtracije samo takrat, če so proizvedene z mazivi, ki izparijo brez ostankov.</w:t>
      </w:r>
    </w:p>
    <w:p w:rsidR="00E2021B" w:rsidRPr="00CA6857" w:rsidRDefault="00E2021B" w:rsidP="00E2021B">
      <w:pPr>
        <w:numPr>
          <w:ilvl w:val="0"/>
          <w:numId w:val="21"/>
        </w:numPr>
        <w:spacing w:line="240" w:lineRule="exact"/>
        <w:jc w:val="both"/>
        <w:rPr>
          <w:szCs w:val="24"/>
        </w:rPr>
      </w:pPr>
      <w:r w:rsidRPr="00CA6857">
        <w:rPr>
          <w:szCs w:val="24"/>
        </w:rPr>
        <w:t>Instalacije, ki ne pripadajo dotičnemu prezračevalnem sistemu, so v kanalih nedopustne (n.pr. luči, kabli, ogrevne cevi ali parne cevi za parne vlažilnike itd.).</w:t>
      </w:r>
    </w:p>
    <w:p w:rsidR="00E2021B" w:rsidRPr="00CA6857" w:rsidRDefault="00E2021B" w:rsidP="00E2021B">
      <w:pPr>
        <w:numPr>
          <w:ilvl w:val="0"/>
          <w:numId w:val="21"/>
        </w:numPr>
        <w:spacing w:line="240" w:lineRule="exact"/>
        <w:jc w:val="both"/>
        <w:rPr>
          <w:szCs w:val="24"/>
        </w:rPr>
      </w:pPr>
      <w:r w:rsidRPr="00CA6857">
        <w:rPr>
          <w:szCs w:val="24"/>
        </w:rPr>
        <w:t>V predelu, kjer so vgrajene elementi kanalskega sistema (lopute, reg. pretoka ...) morajo biti v stropu oz gradbeni konstrukciji predvidene revizijske odprtine. Njihova lokacija mora biti dobro in vidno označena.</w:t>
      </w:r>
    </w:p>
    <w:p w:rsidR="00E2021B" w:rsidRPr="00CA6857" w:rsidRDefault="00E2021B" w:rsidP="00E2021B">
      <w:pPr>
        <w:jc w:val="both"/>
        <w:rPr>
          <w:b/>
          <w:i/>
          <w:szCs w:val="24"/>
        </w:rPr>
      </w:pPr>
      <w:r w:rsidRPr="00CA6857">
        <w:rPr>
          <w:b/>
          <w:i/>
          <w:szCs w:val="24"/>
        </w:rPr>
        <w:t>Pri montaži kanalov je potrebno posebno paziti, da njihove notranje površine niso umazane. S primernimi ukrepi je potrebno zagotoviti, da so površine očiščene s ščetko. Po dnevni montaži se morajo kanali tesno zapreti, s čemer se ohrani stopnja čistosti kanalov.</w:t>
      </w:r>
    </w:p>
    <w:p w:rsidR="00E2021B" w:rsidRPr="00CA6857" w:rsidRDefault="00E2021B" w:rsidP="00E2021B">
      <w:pPr>
        <w:jc w:val="both"/>
        <w:rPr>
          <w:b/>
          <w:i/>
          <w:szCs w:val="24"/>
        </w:rPr>
      </w:pPr>
      <w:r w:rsidRPr="00CA6857">
        <w:rPr>
          <w:b/>
          <w:i/>
          <w:szCs w:val="24"/>
        </w:rPr>
        <w:t xml:space="preserve">Ob zagotovitvi takšnih ukrepov ni potrebno, pred spuščanjem v obratovanje, dodatno čiščenje kanalov med 2. stopnjo filtracije in prostorom, gledano v smeri zraka, oz. med </w:t>
      </w:r>
      <w:smartTag w:uri="urn:schemas-microsoft-com:office:smarttags" w:element="metricconverter">
        <w:smartTagPr>
          <w:attr w:name="ProductID" w:val="2. in"/>
        </w:smartTagPr>
        <w:r w:rsidRPr="00CA6857">
          <w:rPr>
            <w:b/>
            <w:i/>
            <w:szCs w:val="24"/>
          </w:rPr>
          <w:t>2. in</w:t>
        </w:r>
      </w:smartTag>
      <w:r w:rsidRPr="00CA6857">
        <w:rPr>
          <w:b/>
          <w:i/>
          <w:szCs w:val="24"/>
        </w:rPr>
        <w:t xml:space="preserve"> 3. stopnjo filtracije (potrdi strokovni nadzor s podpisom). Za 3. stopnjo filtracije morajo biti eventualni kanali izvedeni tako, da jih je možno čistiti.</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Sesalni kanali za zunanji zrak</w:t>
      </w:r>
    </w:p>
    <w:p w:rsidR="00E2021B" w:rsidRPr="00CA6857" w:rsidRDefault="00E2021B" w:rsidP="00E2021B">
      <w:pPr>
        <w:jc w:val="both"/>
        <w:rPr>
          <w:szCs w:val="24"/>
        </w:rPr>
      </w:pPr>
      <w:r w:rsidRPr="00CA6857">
        <w:rPr>
          <w:szCs w:val="24"/>
        </w:rPr>
        <w:t xml:space="preserve">Odseki sesalnih kanalov zunanjega zraka, med klimatsko napravo in sesalno odprtino, morajo biti izvedeni tako, da jih je možno mehansko čistiti in dezinficirati (pohoden kanal ali opremljen z dovolj velikim številom revizijskih odprtin). Notranje površine morajo biti odporne proti obrabi. Maksimalna hrapavost površin </w:t>
      </w:r>
      <w:proofErr w:type="spellStart"/>
      <w:r w:rsidRPr="00CA6857">
        <w:rPr>
          <w:szCs w:val="24"/>
        </w:rPr>
        <w:t>R</w:t>
      </w:r>
      <w:r w:rsidRPr="00CA6857">
        <w:rPr>
          <w:szCs w:val="24"/>
          <w:vertAlign w:val="subscript"/>
        </w:rPr>
        <w:t>max</w:t>
      </w:r>
      <w:proofErr w:type="spellEnd"/>
      <w:r w:rsidRPr="00CA6857">
        <w:rPr>
          <w:szCs w:val="24"/>
        </w:rPr>
        <w:t xml:space="preserve"> = </w:t>
      </w:r>
      <w:smartTag w:uri="urn:schemas-microsoft-com:office:smarttags" w:element="metricconverter">
        <w:smartTagPr>
          <w:attr w:name="ProductID" w:val="0,3 mm"/>
        </w:smartTagPr>
        <w:r w:rsidRPr="00CA6857">
          <w:rPr>
            <w:szCs w:val="24"/>
          </w:rPr>
          <w:t>0,3 mm</w:t>
        </w:r>
      </w:smartTag>
      <w:r w:rsidRPr="00CA6857">
        <w:rPr>
          <w:szCs w:val="24"/>
        </w:rPr>
        <w:t>.</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 xml:space="preserve">Kanal za </w:t>
      </w:r>
      <w:proofErr w:type="spellStart"/>
      <w:r w:rsidRPr="00CA6857">
        <w:rPr>
          <w:rFonts w:ascii="Times New Roman" w:hAnsi="Times New Roman"/>
          <w:sz w:val="24"/>
          <w:szCs w:val="24"/>
        </w:rPr>
        <w:t>vtočni</w:t>
      </w:r>
      <w:proofErr w:type="spellEnd"/>
      <w:r w:rsidRPr="00CA6857">
        <w:rPr>
          <w:rFonts w:ascii="Times New Roman" w:hAnsi="Times New Roman"/>
          <w:sz w:val="24"/>
          <w:szCs w:val="24"/>
        </w:rPr>
        <w:t xml:space="preserve"> zrak</w:t>
      </w:r>
    </w:p>
    <w:p w:rsidR="00E2021B" w:rsidRPr="00CA6857" w:rsidRDefault="00E2021B" w:rsidP="00E2021B">
      <w:pPr>
        <w:jc w:val="both"/>
        <w:rPr>
          <w:szCs w:val="24"/>
        </w:rPr>
      </w:pPr>
      <w:r w:rsidRPr="00CA6857">
        <w:rPr>
          <w:szCs w:val="24"/>
        </w:rPr>
        <w:t xml:space="preserve">Kanali za </w:t>
      </w:r>
      <w:proofErr w:type="spellStart"/>
      <w:r w:rsidRPr="00CA6857">
        <w:rPr>
          <w:szCs w:val="24"/>
        </w:rPr>
        <w:t>vtočni</w:t>
      </w:r>
      <w:proofErr w:type="spellEnd"/>
      <w:r w:rsidRPr="00CA6857">
        <w:rPr>
          <w:szCs w:val="24"/>
        </w:rPr>
        <w:t xml:space="preserve"> zrak za </w:t>
      </w:r>
      <w:r w:rsidRPr="00CA6857">
        <w:rPr>
          <w:b/>
          <w:szCs w:val="24"/>
        </w:rPr>
        <w:t>kvaliteto</w:t>
      </w:r>
      <w:r w:rsidRPr="00CA6857">
        <w:rPr>
          <w:szCs w:val="24"/>
        </w:rPr>
        <w:t xml:space="preserve"> prostorov </w:t>
      </w:r>
      <w:r w:rsidRPr="00CA6857">
        <w:rPr>
          <w:b/>
          <w:szCs w:val="24"/>
        </w:rPr>
        <w:t>III</w:t>
      </w:r>
      <w:r w:rsidRPr="00CA6857">
        <w:rPr>
          <w:szCs w:val="24"/>
        </w:rPr>
        <w:t xml:space="preserve"> morajo biti čim krajši.</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Kanali za odtočni, obtočni in zavrženi zrak</w:t>
      </w:r>
    </w:p>
    <w:p w:rsidR="00E2021B" w:rsidRPr="00CA6857" w:rsidRDefault="00E2021B" w:rsidP="00E2021B">
      <w:pPr>
        <w:jc w:val="both"/>
        <w:rPr>
          <w:szCs w:val="24"/>
        </w:rPr>
      </w:pPr>
      <w:r w:rsidRPr="00CA6857">
        <w:rPr>
          <w:szCs w:val="24"/>
        </w:rPr>
        <w:t xml:space="preserve">Kanale, ki so pod tlakom, izvesti po možnosti čim krajše in v skladu s kvaliteto tesnosti SIST </w:t>
      </w:r>
      <w:proofErr w:type="spellStart"/>
      <w:r w:rsidRPr="00CA6857">
        <w:rPr>
          <w:szCs w:val="24"/>
        </w:rPr>
        <w:t>prEN</w:t>
      </w:r>
      <w:proofErr w:type="spellEnd"/>
      <w:r w:rsidRPr="00CA6857">
        <w:rPr>
          <w:szCs w:val="24"/>
        </w:rPr>
        <w:t xml:space="preserve"> 12236, 12237, 13180, DIN 24194 del 2.</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Higienske in tehnične zahteve za vgradnjo in vzdrževanje kanalov</w:t>
      </w:r>
    </w:p>
    <w:p w:rsidR="00E2021B" w:rsidRPr="00CA6857" w:rsidRDefault="00E2021B" w:rsidP="00E2021B">
      <w:pPr>
        <w:numPr>
          <w:ilvl w:val="0"/>
          <w:numId w:val="22"/>
        </w:numPr>
        <w:jc w:val="both"/>
        <w:rPr>
          <w:szCs w:val="24"/>
        </w:rPr>
      </w:pPr>
      <w:r w:rsidRPr="00CA6857">
        <w:rPr>
          <w:szCs w:val="24"/>
        </w:rPr>
        <w:t>Vse komponente prezračevalnih in klimatizacijskih sistemov morajo biti ustrezne, kar pomeni, da morajo biti odporne na korozijo, enostavne za čiščenje, dostopne in higiensko neoporečne. Še več, ne smejo omogočati rasti mikroorganizmov.</w:t>
      </w:r>
    </w:p>
    <w:p w:rsidR="00E2021B" w:rsidRPr="00CA6857" w:rsidRDefault="00E2021B" w:rsidP="00E2021B">
      <w:pPr>
        <w:numPr>
          <w:ilvl w:val="0"/>
          <w:numId w:val="22"/>
        </w:numPr>
        <w:jc w:val="both"/>
        <w:rPr>
          <w:szCs w:val="24"/>
        </w:rPr>
      </w:pPr>
      <w:r w:rsidRPr="00CA6857">
        <w:rPr>
          <w:szCs w:val="24"/>
        </w:rPr>
        <w:t>Osnovne zahteve za kanale in njihove komponente s stališča vzdrževanja so podane v SIST EN 12097.</w:t>
      </w:r>
    </w:p>
    <w:p w:rsidR="00E2021B" w:rsidRPr="00CA6857" w:rsidRDefault="00E2021B" w:rsidP="00E2021B">
      <w:pPr>
        <w:numPr>
          <w:ilvl w:val="0"/>
          <w:numId w:val="22"/>
        </w:numPr>
        <w:jc w:val="both"/>
        <w:rPr>
          <w:szCs w:val="24"/>
        </w:rPr>
      </w:pPr>
      <w:r w:rsidRPr="00CA6857">
        <w:rPr>
          <w:szCs w:val="24"/>
        </w:rPr>
        <w:t>Splošne higienske zahteve iz SIST EN 12097 veljajo za vse kanale, kanalske elemente in ventilacijske sisteme. Kanalska mreža mora biti projektirana in izvedena tako, da v vsej svoji življenjski dobi izpolnjuje te zahteve.</w:t>
      </w:r>
    </w:p>
    <w:p w:rsidR="00E2021B" w:rsidRPr="00CA6857" w:rsidRDefault="00E2021B" w:rsidP="00E2021B">
      <w:pPr>
        <w:numPr>
          <w:ilvl w:val="0"/>
          <w:numId w:val="22"/>
        </w:numPr>
        <w:jc w:val="both"/>
        <w:rPr>
          <w:szCs w:val="24"/>
        </w:rPr>
      </w:pPr>
      <w:r w:rsidRPr="00CA6857">
        <w:rPr>
          <w:szCs w:val="24"/>
        </w:rPr>
        <w:t>Vse komponente morajo biti vgrajene tako, da jih je mogoče čistiti ali pa locirane tako, da jih je mogoče odstraniti za potrebe servisiranja in čiščenja kanalske mreže. Če je to nemogoče, je potrebno vgraditi servisna vrata v smeri toka in/ali proti smeri toka zraka na eni ali obeh straneh komponente, ki je zajeta v standardu SIST EN 12097.</w:t>
      </w:r>
    </w:p>
    <w:p w:rsidR="00E2021B" w:rsidRPr="00CA6857" w:rsidRDefault="00E2021B" w:rsidP="00E2021B">
      <w:pPr>
        <w:numPr>
          <w:ilvl w:val="0"/>
          <w:numId w:val="22"/>
        </w:numPr>
        <w:jc w:val="both"/>
        <w:rPr>
          <w:szCs w:val="24"/>
        </w:rPr>
      </w:pPr>
      <w:r w:rsidRPr="00CA6857">
        <w:rPr>
          <w:szCs w:val="24"/>
        </w:rPr>
        <w:t>Kategorija odvodnega zraka narekuje pogostost dostopanja do čistilnih pokrovov in odprtin, metod čiščenja in intervalov čiščenja.</w:t>
      </w:r>
    </w:p>
    <w:p w:rsidR="00E2021B" w:rsidRPr="00CA6857" w:rsidRDefault="00E2021B" w:rsidP="00E2021B">
      <w:pPr>
        <w:numPr>
          <w:ilvl w:val="0"/>
          <w:numId w:val="22"/>
        </w:numPr>
        <w:jc w:val="both"/>
        <w:rPr>
          <w:szCs w:val="24"/>
        </w:rPr>
      </w:pPr>
      <w:r w:rsidRPr="00CA6857">
        <w:rPr>
          <w:szCs w:val="24"/>
        </w:rPr>
        <w:t xml:space="preserve">Za zagotovitev rednega čiščenja in servisiranja je potrebno predvideti dostopne točke na plenumih blizu priključkov na kanalsko mrežo in na horizontalnih razvodnih kanalih na največji medsebojni razdalji </w:t>
      </w:r>
      <w:smartTag w:uri="urn:schemas-microsoft-com:office:smarttags" w:element="metricconverter">
        <w:smartTagPr>
          <w:attr w:name="ProductID" w:val="10 m"/>
        </w:smartTagPr>
        <w:r w:rsidRPr="00CA6857">
          <w:rPr>
            <w:szCs w:val="24"/>
          </w:rPr>
          <w:t>10 m</w:t>
        </w:r>
      </w:smartTag>
      <w:r w:rsidRPr="00CA6857">
        <w:rPr>
          <w:szCs w:val="24"/>
        </w:rPr>
        <w:t xml:space="preserve">. Pri odvodnem zraku kategorije EHA 4 lahko znaša največja medsebojna razdalja 3 do </w:t>
      </w:r>
      <w:smartTag w:uri="urn:schemas-microsoft-com:office:smarttags" w:element="metricconverter">
        <w:smartTagPr>
          <w:attr w:name="ProductID" w:val="5 m"/>
        </w:smartTagPr>
        <w:r w:rsidRPr="00CA6857">
          <w:rPr>
            <w:szCs w:val="24"/>
          </w:rPr>
          <w:t>5 m</w:t>
        </w:r>
      </w:smartTag>
      <w:r w:rsidRPr="00CA6857">
        <w:rPr>
          <w:szCs w:val="24"/>
        </w:rPr>
        <w:t xml:space="preserve"> v odvisnosti od karakteristike onesnaževalca v odvodnem zraku. Minimalne velikosti odprtin so podane v Poglavju 4 standarda SIST EN 12097. Kjer metode čiščenja dopuščajo manjše odprtine za čiščenje ali večje razdalje med odprtinami, potem so ta odstopanja dopustna, vendar morajo biti označena v dokumentaciji in markiranju odprtin. Specificirana mora biti metoda ter njene specifične zahteve za te velikosti odprtin.</w:t>
      </w:r>
    </w:p>
    <w:p w:rsidR="00E2021B" w:rsidRPr="00CA6857" w:rsidRDefault="00E2021B" w:rsidP="00E2021B">
      <w:pPr>
        <w:numPr>
          <w:ilvl w:val="0"/>
          <w:numId w:val="22"/>
        </w:numPr>
        <w:jc w:val="both"/>
        <w:rPr>
          <w:szCs w:val="24"/>
        </w:rPr>
      </w:pPr>
      <w:r w:rsidRPr="00CA6857">
        <w:rPr>
          <w:szCs w:val="24"/>
        </w:rPr>
        <w:t xml:space="preserve">Dostop do komponent, vgrajenih v kanalski sistem mora biti predviden v skladu s SIST EN 12097. Za spuščene strope veljajo napotki iz točke A.13.5. standarda </w:t>
      </w:r>
      <w:proofErr w:type="spellStart"/>
      <w:r w:rsidRPr="00CA6857">
        <w:rPr>
          <w:szCs w:val="24"/>
        </w:rPr>
        <w:t>oSIST</w:t>
      </w:r>
      <w:proofErr w:type="spellEnd"/>
      <w:r w:rsidRPr="00CA6857">
        <w:rPr>
          <w:szCs w:val="24"/>
        </w:rPr>
        <w:t xml:space="preserve"> </w:t>
      </w:r>
      <w:proofErr w:type="spellStart"/>
      <w:r w:rsidRPr="00CA6857">
        <w:rPr>
          <w:szCs w:val="24"/>
        </w:rPr>
        <w:t>prEN</w:t>
      </w:r>
      <w:proofErr w:type="spellEnd"/>
      <w:r w:rsidRPr="00CA6857">
        <w:rPr>
          <w:szCs w:val="24"/>
        </w:rPr>
        <w:t xml:space="preserve"> 13779. Vrh in dno vertikalnih kanalov morata biti opremljena z odprtinami in prostorom za lahek dostop.</w:t>
      </w:r>
    </w:p>
    <w:p w:rsidR="00E2021B" w:rsidRPr="00CA6857" w:rsidRDefault="00E2021B" w:rsidP="00E2021B">
      <w:pPr>
        <w:pStyle w:val="Naslov7"/>
        <w:keepNext w:val="0"/>
        <w:rPr>
          <w:rFonts w:ascii="Times New Roman" w:hAnsi="Times New Roman"/>
          <w:sz w:val="24"/>
          <w:szCs w:val="24"/>
        </w:rPr>
      </w:pPr>
      <w:r>
        <w:rPr>
          <w:rFonts w:ascii="Times New Roman" w:hAnsi="Times New Roman"/>
          <w:sz w:val="24"/>
          <w:szCs w:val="24"/>
        </w:rPr>
        <w:br w:type="page"/>
      </w: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lastRenderedPageBreak/>
        <w:t>Izolacija kanalov</w:t>
      </w:r>
    </w:p>
    <w:p w:rsidR="00E2021B" w:rsidRPr="00CA6857" w:rsidRDefault="00E2021B" w:rsidP="00E2021B">
      <w:pPr>
        <w:pStyle w:val="Telobesedila2"/>
        <w:rPr>
          <w:color w:val="auto"/>
          <w:szCs w:val="24"/>
        </w:rPr>
      </w:pPr>
      <w:r w:rsidRPr="00CA6857">
        <w:rPr>
          <w:color w:val="auto"/>
          <w:szCs w:val="24"/>
        </w:rPr>
        <w:t>Kanali se izolirajo kvalitetno, s tesno lepljenimi spoji, da na režah in neizoliranih površinah ne pride do tvorbe kondenzata. Prirobnice se izolirajo dodatno.</w:t>
      </w:r>
    </w:p>
    <w:p w:rsidR="00E2021B" w:rsidRPr="00CA6857" w:rsidRDefault="00E2021B" w:rsidP="00E2021B">
      <w:pPr>
        <w:jc w:val="both"/>
        <w:rPr>
          <w:szCs w:val="24"/>
        </w:rPr>
      </w:pPr>
      <w:r w:rsidRPr="00CA6857">
        <w:rPr>
          <w:i/>
          <w:szCs w:val="24"/>
        </w:rPr>
        <w:t>Osnovna izolacija kanalov:</w:t>
      </w:r>
      <w:r w:rsidRPr="00CA6857">
        <w:rPr>
          <w:szCs w:val="24"/>
        </w:rPr>
        <w:t xml:space="preserve"> material z zaprto celično strukturo, difuzijska odpornost (koeficient </w:t>
      </w:r>
      <w:r w:rsidRPr="00CA6857">
        <w:rPr>
          <w:szCs w:val="24"/>
        </w:rPr>
        <w:sym w:font="Symbol" w:char="F06D"/>
      </w:r>
      <w:r w:rsidRPr="00CA6857">
        <w:rPr>
          <w:szCs w:val="24"/>
        </w:rPr>
        <w:t xml:space="preserve">) </w:t>
      </w:r>
      <w:r w:rsidRPr="00CA6857">
        <w:rPr>
          <w:szCs w:val="24"/>
        </w:rPr>
        <w:sym w:font="Symbol" w:char="F06D"/>
      </w:r>
      <w:r w:rsidRPr="00CA6857">
        <w:rPr>
          <w:szCs w:val="24"/>
        </w:rPr>
        <w:t xml:space="preserve"> &gt; 5000, </w:t>
      </w:r>
      <w:r w:rsidRPr="00CA6857">
        <w:rPr>
          <w:szCs w:val="24"/>
        </w:rPr>
        <w:sym w:font="Symbol" w:char="F06C"/>
      </w:r>
      <w:r w:rsidRPr="00CA6857">
        <w:rPr>
          <w:szCs w:val="24"/>
        </w:rPr>
        <w:t xml:space="preserve"> &lt; 0.038 (pri </w:t>
      </w:r>
      <w:smartTag w:uri="urn:schemas-microsoft-com:office:smarttags" w:element="metricconverter">
        <w:smartTagPr>
          <w:attr w:name="ProductID" w:val="20 ﾰC"/>
        </w:smartTagPr>
        <w:r w:rsidRPr="00CA6857">
          <w:rPr>
            <w:szCs w:val="24"/>
          </w:rPr>
          <w:t>20 °C</w:t>
        </w:r>
      </w:smartTag>
      <w:r w:rsidRPr="00CA6857">
        <w:rPr>
          <w:szCs w:val="24"/>
        </w:rPr>
        <w:t>), kvaliteta požarne varnosti B1 (DIN 4102).</w:t>
      </w:r>
    </w:p>
    <w:p w:rsidR="00E2021B" w:rsidRPr="00CA6857" w:rsidRDefault="00E2021B" w:rsidP="00E2021B">
      <w:pPr>
        <w:jc w:val="both"/>
        <w:rPr>
          <w:szCs w:val="24"/>
        </w:rPr>
      </w:pPr>
      <w:r w:rsidRPr="00CA6857">
        <w:rPr>
          <w:szCs w:val="24"/>
          <w:u w:val="single"/>
        </w:rPr>
        <w:t xml:space="preserve">Kanali </w:t>
      </w:r>
      <w:proofErr w:type="spellStart"/>
      <w:r w:rsidRPr="00CA6857">
        <w:rPr>
          <w:szCs w:val="24"/>
          <w:u w:val="single"/>
        </w:rPr>
        <w:t>vtočnega</w:t>
      </w:r>
      <w:proofErr w:type="spellEnd"/>
      <w:r w:rsidRPr="00CA6857">
        <w:rPr>
          <w:szCs w:val="24"/>
          <w:u w:val="single"/>
        </w:rPr>
        <w:t xml:space="preserve"> zraka,</w:t>
      </w:r>
      <w:r w:rsidRPr="00CA6857">
        <w:rPr>
          <w:szCs w:val="24"/>
        </w:rPr>
        <w:t xml:space="preserve"> vključno škatle za </w:t>
      </w:r>
      <w:proofErr w:type="spellStart"/>
      <w:r w:rsidRPr="00CA6857">
        <w:rPr>
          <w:szCs w:val="24"/>
        </w:rPr>
        <w:t>vpihovalne</w:t>
      </w:r>
      <w:proofErr w:type="spellEnd"/>
      <w:r w:rsidRPr="00CA6857">
        <w:rPr>
          <w:szCs w:val="24"/>
        </w:rPr>
        <w:t xml:space="preserve"> elemente so izolirani z osnovno izolacijo debeline </w:t>
      </w:r>
      <w:smartTag w:uri="urn:schemas-microsoft-com:office:smarttags" w:element="metricconverter">
        <w:smartTagPr>
          <w:attr w:name="ProductID" w:val="19 mm"/>
        </w:smartTagPr>
        <w:r w:rsidRPr="00CA6857">
          <w:rPr>
            <w:szCs w:val="24"/>
          </w:rPr>
          <w:t>19 mm</w:t>
        </w:r>
      </w:smartTag>
      <w:r w:rsidRPr="00CA6857">
        <w:rPr>
          <w:szCs w:val="24"/>
        </w:rPr>
        <w:t xml:space="preserve">. Vsi glavni kanali </w:t>
      </w:r>
      <w:proofErr w:type="spellStart"/>
      <w:r w:rsidRPr="00CA6857">
        <w:rPr>
          <w:szCs w:val="24"/>
        </w:rPr>
        <w:t>vtočega</w:t>
      </w:r>
      <w:proofErr w:type="spellEnd"/>
      <w:r w:rsidRPr="00CA6857">
        <w:rPr>
          <w:szCs w:val="24"/>
        </w:rPr>
        <w:t xml:space="preserve"> zraka od naprav do odcepov v dvojnem stropu, ki potekajo v neogrevanih conah ali kinetah, so dodatno izolirani z </w:t>
      </w:r>
      <w:smartTag w:uri="urn:schemas-microsoft-com:office:smarttags" w:element="metricconverter">
        <w:smartTagPr>
          <w:attr w:name="ProductID" w:val="32 mm"/>
        </w:smartTagPr>
        <w:r w:rsidRPr="00CA6857">
          <w:rPr>
            <w:szCs w:val="24"/>
          </w:rPr>
          <w:t>32 mm</w:t>
        </w:r>
      </w:smartTag>
      <w:r w:rsidRPr="00CA6857">
        <w:rPr>
          <w:szCs w:val="24"/>
        </w:rPr>
        <w:t xml:space="preserve"> dodatne izolacije, ki ne sme biti mineralna volna. </w:t>
      </w:r>
    </w:p>
    <w:p w:rsidR="00E2021B" w:rsidRPr="00CA6857" w:rsidRDefault="00E2021B" w:rsidP="00E2021B">
      <w:pPr>
        <w:jc w:val="both"/>
        <w:rPr>
          <w:szCs w:val="24"/>
        </w:rPr>
      </w:pPr>
      <w:r w:rsidRPr="00CA6857">
        <w:rPr>
          <w:szCs w:val="24"/>
        </w:rPr>
        <w:t xml:space="preserve">Kanali, ki se vodijo na prostem se dodatno izolirajo z 2x32 mm izolacije, ki ne sme biti mineralna volna, obdelajo se z aluminijastim oklepom ali pa z sistemskimi folijami, ki so odporne na UV svetlobo. Celotna izolacija mora biti izvedena vodotesno. Dodatna izolacija ne sme biti gorljiva in se pri poškodovanju ali obdelavi ne sme drobiti v delce, ki bi kontaminirali zrak. Faktor </w:t>
      </w:r>
      <w:r w:rsidRPr="00CA6857">
        <w:rPr>
          <w:szCs w:val="24"/>
        </w:rPr>
        <w:sym w:font="Symbol" w:char="F06C"/>
      </w:r>
      <w:r w:rsidRPr="00CA6857">
        <w:rPr>
          <w:szCs w:val="24"/>
        </w:rPr>
        <w:t xml:space="preserve"> &lt; 0.038 (pri </w:t>
      </w:r>
      <w:smartTag w:uri="urn:schemas-microsoft-com:office:smarttags" w:element="metricconverter">
        <w:smartTagPr>
          <w:attr w:name="ProductID" w:val="20ﾰC"/>
        </w:smartTagPr>
        <w:r w:rsidRPr="00CA6857">
          <w:rPr>
            <w:szCs w:val="24"/>
          </w:rPr>
          <w:t>20°C</w:t>
        </w:r>
      </w:smartTag>
      <w:r w:rsidRPr="00CA6857">
        <w:rPr>
          <w:szCs w:val="24"/>
        </w:rPr>
        <w:t>).</w:t>
      </w:r>
    </w:p>
    <w:p w:rsidR="00E2021B" w:rsidRPr="00CA6857" w:rsidRDefault="00E2021B" w:rsidP="00E2021B">
      <w:pPr>
        <w:jc w:val="both"/>
        <w:rPr>
          <w:szCs w:val="24"/>
        </w:rPr>
      </w:pPr>
      <w:r w:rsidRPr="00CA6857">
        <w:rPr>
          <w:szCs w:val="24"/>
          <w:u w:val="single"/>
        </w:rPr>
        <w:t>Kanal odtočnega zraka,</w:t>
      </w:r>
      <w:r w:rsidRPr="00CA6857">
        <w:rPr>
          <w:szCs w:val="24"/>
        </w:rPr>
        <w:t xml:space="preserve"> v spuščenih </w:t>
      </w:r>
      <w:proofErr w:type="spellStart"/>
      <w:r w:rsidRPr="00CA6857">
        <w:rPr>
          <w:szCs w:val="24"/>
        </w:rPr>
        <w:t>stropovih</w:t>
      </w:r>
      <w:proofErr w:type="spellEnd"/>
      <w:r w:rsidRPr="00CA6857">
        <w:rPr>
          <w:szCs w:val="24"/>
        </w:rPr>
        <w:t xml:space="preserve"> niso izolirani. So pa izolirani v jaških, v strojnicah in v kinetah s </w:t>
      </w:r>
      <w:smartTag w:uri="urn:schemas-microsoft-com:office:smarttags" w:element="metricconverter">
        <w:smartTagPr>
          <w:attr w:name="ProductID" w:val="13 mm"/>
        </w:smartTagPr>
        <w:r w:rsidRPr="00CA6857">
          <w:rPr>
            <w:szCs w:val="24"/>
          </w:rPr>
          <w:t>13 mm</w:t>
        </w:r>
      </w:smartTag>
      <w:r w:rsidRPr="00CA6857">
        <w:rPr>
          <w:szCs w:val="24"/>
        </w:rPr>
        <w:t xml:space="preserve"> izolacije, iste kvalitete kot pri kanalih </w:t>
      </w:r>
      <w:proofErr w:type="spellStart"/>
      <w:r w:rsidRPr="00CA6857">
        <w:rPr>
          <w:szCs w:val="24"/>
        </w:rPr>
        <w:t>vtočnega</w:t>
      </w:r>
      <w:proofErr w:type="spellEnd"/>
      <w:r w:rsidRPr="00CA6857">
        <w:rPr>
          <w:szCs w:val="24"/>
        </w:rPr>
        <w:t xml:space="preserve"> zraka.</w:t>
      </w:r>
    </w:p>
    <w:p w:rsidR="00E2021B" w:rsidRPr="00CA6857" w:rsidRDefault="00E2021B" w:rsidP="00E2021B">
      <w:pPr>
        <w:jc w:val="both"/>
        <w:rPr>
          <w:szCs w:val="24"/>
        </w:rPr>
      </w:pPr>
      <w:r w:rsidRPr="00CA6857">
        <w:rPr>
          <w:szCs w:val="24"/>
        </w:rPr>
        <w:t>Kanali, ki se vodijo na prostem se dodatno izolirajo z 2x32 mm izolacije, ki ne sme biti mineralna volna, obdelajo se z aluminijastim oklepom ali pa z sistemskimi folijami, ki so odporne na UV svetlobo. Celotna izolacija mora biti izvedena vodotesno.</w:t>
      </w:r>
    </w:p>
    <w:p w:rsidR="00E2021B" w:rsidRPr="00CA6857" w:rsidRDefault="00E2021B" w:rsidP="00E2021B">
      <w:pPr>
        <w:jc w:val="both"/>
        <w:rPr>
          <w:szCs w:val="24"/>
        </w:rPr>
      </w:pPr>
      <w:r w:rsidRPr="00CA6857">
        <w:rPr>
          <w:szCs w:val="24"/>
          <w:u w:val="single"/>
        </w:rPr>
        <w:t>Kanali svežega zunanjega zraka</w:t>
      </w:r>
      <w:r w:rsidRPr="00CA6857">
        <w:rPr>
          <w:szCs w:val="24"/>
        </w:rPr>
        <w:t xml:space="preserve"> so izolirani z osnovno izolacijo </w:t>
      </w:r>
      <w:smartTag w:uri="urn:schemas-microsoft-com:office:smarttags" w:element="metricconverter">
        <w:smartTagPr>
          <w:attr w:name="ProductID" w:val="19 mm"/>
        </w:smartTagPr>
        <w:r w:rsidRPr="00CA6857">
          <w:rPr>
            <w:szCs w:val="24"/>
          </w:rPr>
          <w:t>19 mm</w:t>
        </w:r>
      </w:smartTag>
      <w:r w:rsidRPr="00CA6857">
        <w:rPr>
          <w:szCs w:val="24"/>
        </w:rPr>
        <w:t xml:space="preserve"> v jaških, v strojnicah in v kinetah. Izolacija iste kvalitete, kot pri kanalih </w:t>
      </w:r>
      <w:proofErr w:type="spellStart"/>
      <w:r w:rsidRPr="00CA6857">
        <w:rPr>
          <w:szCs w:val="24"/>
        </w:rPr>
        <w:t>vtočnega</w:t>
      </w:r>
      <w:proofErr w:type="spellEnd"/>
      <w:r w:rsidRPr="00CA6857">
        <w:rPr>
          <w:szCs w:val="24"/>
        </w:rPr>
        <w:t xml:space="preserve"> zraka.</w:t>
      </w:r>
    </w:p>
    <w:p w:rsidR="00E2021B" w:rsidRPr="00CA6857" w:rsidRDefault="00E2021B" w:rsidP="00E2021B">
      <w:pPr>
        <w:jc w:val="both"/>
        <w:rPr>
          <w:szCs w:val="24"/>
        </w:rPr>
      </w:pPr>
      <w:r w:rsidRPr="00CA6857">
        <w:rPr>
          <w:szCs w:val="24"/>
          <w:u w:val="single"/>
        </w:rPr>
        <w:t>Kanali zavrženega zraka</w:t>
      </w:r>
      <w:r w:rsidRPr="00CA6857">
        <w:rPr>
          <w:szCs w:val="24"/>
        </w:rPr>
        <w:t xml:space="preserve"> so izolirani z osnovno izolacijo </w:t>
      </w:r>
      <w:smartTag w:uri="urn:schemas-microsoft-com:office:smarttags" w:element="metricconverter">
        <w:smartTagPr>
          <w:attr w:name="ProductID" w:val="9 mm"/>
        </w:smartTagPr>
        <w:r w:rsidRPr="00CA6857">
          <w:rPr>
            <w:szCs w:val="24"/>
          </w:rPr>
          <w:t>9 mm</w:t>
        </w:r>
      </w:smartTag>
      <w:r w:rsidRPr="00CA6857">
        <w:rPr>
          <w:szCs w:val="24"/>
        </w:rPr>
        <w:t xml:space="preserve"> v jaških, v strojnicah in v kinetah. Izolacija iste kvalitete, kot pri kanalih </w:t>
      </w:r>
      <w:proofErr w:type="spellStart"/>
      <w:r w:rsidRPr="00CA6857">
        <w:rPr>
          <w:szCs w:val="24"/>
        </w:rPr>
        <w:t>vtočnega</w:t>
      </w:r>
      <w:proofErr w:type="spellEnd"/>
      <w:r w:rsidRPr="00CA6857">
        <w:rPr>
          <w:szCs w:val="24"/>
        </w:rPr>
        <w:t xml:space="preserve"> zraka.</w:t>
      </w:r>
    </w:p>
    <w:p w:rsidR="00E2021B" w:rsidRPr="00CA6857" w:rsidRDefault="00E2021B" w:rsidP="00E2021B">
      <w:pPr>
        <w:jc w:val="both"/>
        <w:rPr>
          <w:szCs w:val="24"/>
        </w:rPr>
      </w:pPr>
    </w:p>
    <w:tbl>
      <w:tblPr>
        <w:tblW w:w="0" w:type="auto"/>
        <w:tblLook w:val="04A0" w:firstRow="1" w:lastRow="0" w:firstColumn="1" w:lastColumn="0" w:noHBand="0" w:noVBand="1"/>
      </w:tblPr>
      <w:tblGrid>
        <w:gridCol w:w="2665"/>
        <w:gridCol w:w="5914"/>
      </w:tblGrid>
      <w:tr w:rsidR="00A71AE7" w:rsidRPr="00A71AE7" w:rsidTr="0093143C">
        <w:trPr>
          <w:trHeight w:val="8411"/>
        </w:trPr>
        <w:tc>
          <w:tcPr>
            <w:tcW w:w="2943" w:type="dxa"/>
          </w:tcPr>
          <w:p w:rsidR="00A71AE7" w:rsidRPr="00A71AE7" w:rsidRDefault="00A71AE7" w:rsidP="0093143C">
            <w:pPr>
              <w:rPr>
                <w:color w:val="000000" w:themeColor="text1"/>
                <w:szCs w:val="24"/>
              </w:rPr>
            </w:pPr>
            <w:r w:rsidRPr="00A71AE7">
              <w:rPr>
                <w:color w:val="000000" w:themeColor="text1"/>
                <w:szCs w:val="24"/>
              </w:rPr>
              <w:lastRenderedPageBreak/>
              <w:t>Instalacije na evakuacijskih poteh:</w:t>
            </w:r>
          </w:p>
        </w:tc>
        <w:tc>
          <w:tcPr>
            <w:tcW w:w="6835" w:type="dxa"/>
          </w:tcPr>
          <w:p w:rsidR="00A71AE7" w:rsidRPr="00A71AE7" w:rsidRDefault="00A71AE7" w:rsidP="0093143C">
            <w:pPr>
              <w:numPr>
                <w:ilvl w:val="0"/>
                <w:numId w:val="40"/>
              </w:numPr>
              <w:rPr>
                <w:color w:val="000000" w:themeColor="text1"/>
                <w:szCs w:val="24"/>
              </w:rPr>
            </w:pPr>
            <w:r w:rsidRPr="00A71AE7">
              <w:rPr>
                <w:color w:val="000000" w:themeColor="text1"/>
                <w:szCs w:val="24"/>
              </w:rPr>
              <w:t>Na zaščitenih evakuacijskih poteh smejo biti položene samo napeljave, ki se uporabljajo izključno za napajanje teh prostorov oz. za napajanje naprav za gašenje in reševanje</w:t>
            </w:r>
          </w:p>
          <w:p w:rsidR="00A71AE7" w:rsidRPr="00A71AE7" w:rsidRDefault="00A71AE7" w:rsidP="0093143C">
            <w:pPr>
              <w:numPr>
                <w:ilvl w:val="0"/>
                <w:numId w:val="40"/>
              </w:numPr>
              <w:rPr>
                <w:color w:val="000000" w:themeColor="text1"/>
                <w:szCs w:val="24"/>
              </w:rPr>
            </w:pPr>
            <w:r w:rsidRPr="00A71AE7">
              <w:rPr>
                <w:color w:val="000000" w:themeColor="text1"/>
                <w:szCs w:val="24"/>
              </w:rPr>
              <w:t>Preostale instalacije morajo biti v celoti iz negorljivih materialov, prav tako izolacije, parne zapore in vsi pritrdilni elementi.</w:t>
            </w:r>
          </w:p>
          <w:p w:rsidR="00A71AE7" w:rsidRPr="00A71AE7" w:rsidRDefault="00A71AE7" w:rsidP="0093143C">
            <w:pPr>
              <w:pStyle w:val="Odstavekseznama"/>
              <w:numPr>
                <w:ilvl w:val="0"/>
                <w:numId w:val="40"/>
              </w:numPr>
              <w:contextualSpacing w:val="0"/>
              <w:rPr>
                <w:color w:val="000000" w:themeColor="text1"/>
                <w:szCs w:val="24"/>
              </w:rPr>
            </w:pPr>
            <w:r w:rsidRPr="00A71AE7">
              <w:rPr>
                <w:color w:val="000000" w:themeColor="text1"/>
                <w:szCs w:val="24"/>
              </w:rPr>
              <w:t xml:space="preserve">Instalacije prezračevanja (kanali) se naj izolirajo naprej s paro zaporno izolacijo 13 mm (zaprto celična izolacija s  klasifikacijo B-s2,d0), nato pa se vse še ovije s kameno volno z </w:t>
            </w:r>
            <w:proofErr w:type="spellStart"/>
            <w:r w:rsidRPr="00A71AE7">
              <w:rPr>
                <w:color w:val="000000" w:themeColor="text1"/>
                <w:szCs w:val="24"/>
              </w:rPr>
              <w:t>ALu</w:t>
            </w:r>
            <w:proofErr w:type="spellEnd"/>
            <w:r w:rsidRPr="00A71AE7">
              <w:rPr>
                <w:color w:val="000000" w:themeColor="text1"/>
                <w:szCs w:val="24"/>
              </w:rPr>
              <w:t xml:space="preserve"> folijo. Z zunanje strani je tako doseženo požarno odpornost razreda A1-s0,d0.</w:t>
            </w:r>
          </w:p>
          <w:p w:rsidR="00A71AE7" w:rsidRPr="00A71AE7" w:rsidRDefault="00A71AE7" w:rsidP="0093143C">
            <w:pPr>
              <w:pStyle w:val="Odstavekseznama"/>
              <w:numPr>
                <w:ilvl w:val="0"/>
                <w:numId w:val="40"/>
              </w:numPr>
              <w:contextualSpacing w:val="0"/>
              <w:rPr>
                <w:color w:val="000000" w:themeColor="text1"/>
                <w:szCs w:val="24"/>
              </w:rPr>
            </w:pPr>
            <w:proofErr w:type="spellStart"/>
            <w:r w:rsidRPr="00A71AE7">
              <w:rPr>
                <w:color w:val="000000" w:themeColor="text1"/>
                <w:szCs w:val="24"/>
              </w:rPr>
              <w:t>Parozaporna</w:t>
            </w:r>
            <w:proofErr w:type="spellEnd"/>
            <w:r w:rsidRPr="00A71AE7">
              <w:rPr>
                <w:color w:val="000000" w:themeColor="text1"/>
                <w:szCs w:val="24"/>
              </w:rPr>
              <w:t xml:space="preserve"> izolacija nikoli ne rosi na zunanji strani če je obdana z zrakom. Ker je potrebno na območju zaščitenega hodnika (sektor S1) zagotoviti vse instalacije v celoti iz negorljivih materialov je potrebno paro zaporno izolacijo oviti s kameno volno z </w:t>
            </w:r>
            <w:proofErr w:type="spellStart"/>
            <w:r w:rsidRPr="00A71AE7">
              <w:rPr>
                <w:color w:val="000000" w:themeColor="text1"/>
                <w:szCs w:val="24"/>
              </w:rPr>
              <w:t>ALu</w:t>
            </w:r>
            <w:proofErr w:type="spellEnd"/>
            <w:r w:rsidRPr="00A71AE7">
              <w:rPr>
                <w:color w:val="000000" w:themeColor="text1"/>
                <w:szCs w:val="24"/>
              </w:rPr>
              <w:t xml:space="preserve"> folijo. Tako lahko v določenih v prostorih (vlažnost, </w:t>
            </w:r>
            <w:proofErr w:type="spellStart"/>
            <w:r w:rsidRPr="00A71AE7">
              <w:rPr>
                <w:color w:val="000000" w:themeColor="text1"/>
                <w:szCs w:val="24"/>
              </w:rPr>
              <w:t>temeperatura</w:t>
            </w:r>
            <w:proofErr w:type="spellEnd"/>
            <w:r w:rsidRPr="00A71AE7">
              <w:rPr>
                <w:color w:val="000000" w:themeColor="text1"/>
                <w:szCs w:val="24"/>
              </w:rPr>
              <w:t xml:space="preserve">) pride do prestopa vlage iz </w:t>
            </w:r>
            <w:proofErr w:type="spellStart"/>
            <w:r w:rsidRPr="00A71AE7">
              <w:rPr>
                <w:color w:val="000000" w:themeColor="text1"/>
                <w:szCs w:val="24"/>
              </w:rPr>
              <w:t>parozaporne</w:t>
            </w:r>
            <w:proofErr w:type="spellEnd"/>
            <w:r w:rsidRPr="00A71AE7">
              <w:rPr>
                <w:color w:val="000000" w:themeColor="text1"/>
                <w:szCs w:val="24"/>
              </w:rPr>
              <w:t xml:space="preserve"> izolacije na kameno izolacijo, ki se bo v tem trenutku pričela vlažiti s vlago. Lahko pride do morebitnega zamakanja sekundarnega stropa od vlažne izolacije. Za </w:t>
            </w:r>
            <w:proofErr w:type="spellStart"/>
            <w:r w:rsidRPr="00A71AE7">
              <w:rPr>
                <w:color w:val="000000" w:themeColor="text1"/>
                <w:szCs w:val="24"/>
              </w:rPr>
              <w:t>morebite</w:t>
            </w:r>
            <w:proofErr w:type="spellEnd"/>
            <w:r w:rsidRPr="00A71AE7">
              <w:rPr>
                <w:color w:val="000000" w:themeColor="text1"/>
                <w:szCs w:val="24"/>
              </w:rPr>
              <w:t xml:space="preserve"> poškodbe stropa (zamakanje) NE PREVZAMEMO NOBENE ODGOVORNOSTI, saj smo morali izvedbo kanalski instalacij uskladiti s požarna zasnovo in požarnimi predpisi. Trenutno ni znanega nobenega drugačnega postopka v svetovni tehnični stroki.</w:t>
            </w:r>
          </w:p>
        </w:tc>
      </w:tr>
    </w:tbl>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Elementi</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Zaporne lopute</w:t>
      </w:r>
    </w:p>
    <w:p w:rsidR="00E2021B" w:rsidRPr="00CA6857" w:rsidRDefault="00E2021B" w:rsidP="00E2021B">
      <w:pPr>
        <w:jc w:val="both"/>
        <w:rPr>
          <w:szCs w:val="24"/>
        </w:rPr>
      </w:pPr>
      <w:r w:rsidRPr="00CA6857">
        <w:rPr>
          <w:szCs w:val="24"/>
        </w:rPr>
        <w:t>Prezračevalni sistemi morajo biti izvedeni tako, da tudi pri mirovanju preko kanalskega sistema ne pride do transporta zraka zaradi vzgona ali vetra, kar lahko povzroči zmanjšanje higienske kvalitete objekta. V ta namen morajo biti pod določenimi pogoji vgrajene motorne zrakotesne lopute. Te lopute morajo zapreti, pri zaustavitvi sistema ali pri izpadu električne energije samodejno (pogon z vzmetjo).</w:t>
      </w:r>
    </w:p>
    <w:p w:rsidR="00E2021B" w:rsidRPr="00CA6857" w:rsidRDefault="00E2021B" w:rsidP="00E2021B">
      <w:pPr>
        <w:jc w:val="both"/>
        <w:rPr>
          <w:szCs w:val="24"/>
        </w:rPr>
      </w:pPr>
      <w:r w:rsidRPr="00CA6857">
        <w:rPr>
          <w:szCs w:val="24"/>
        </w:rPr>
        <w:t>Namestitev loput je obvezna v kanalih ob jaških zunanjega in zavrženega zraka. Lopute so vgrajene takoj na vstopu oziroma izstopu zraka iz posamezne klimatske naprave.</w:t>
      </w:r>
    </w:p>
    <w:p w:rsidR="00E2021B" w:rsidRPr="00CA6857" w:rsidRDefault="00E2021B" w:rsidP="00E2021B">
      <w:pPr>
        <w:jc w:val="both"/>
        <w:rPr>
          <w:szCs w:val="24"/>
        </w:rPr>
      </w:pPr>
      <w:r w:rsidRPr="00CA6857">
        <w:rPr>
          <w:szCs w:val="24"/>
        </w:rPr>
        <w:t>Pri kanalskih sistemih, ki prezračujejo prostore različnih kvalitet, morajo na mejah biti vgrajene takšne lopute.</w:t>
      </w:r>
    </w:p>
    <w:p w:rsidR="00E2021B" w:rsidRDefault="00E2021B" w:rsidP="00E2021B">
      <w:pPr>
        <w:pStyle w:val="Naslov7"/>
        <w:keepNext w:val="0"/>
        <w:rPr>
          <w:rFonts w:ascii="Times New Roman" w:hAnsi="Times New Roman"/>
          <w:sz w:val="24"/>
          <w:szCs w:val="24"/>
        </w:rPr>
      </w:pPr>
    </w:p>
    <w:p w:rsidR="00A71AE7" w:rsidRDefault="00A71AE7" w:rsidP="00A71AE7">
      <w:pPr>
        <w:jc w:val="both"/>
        <w:rPr>
          <w:rFonts w:ascii="Arial" w:hAnsi="Arial" w:cs="Arial"/>
          <w:color w:val="000000" w:themeColor="text1"/>
          <w:szCs w:val="24"/>
        </w:rPr>
      </w:pPr>
      <w:r>
        <w:rPr>
          <w:rFonts w:ascii="Arial" w:hAnsi="Arial" w:cs="Arial"/>
          <w:color w:val="000000" w:themeColor="text1"/>
          <w:szCs w:val="24"/>
        </w:rPr>
        <w:br w:type="page"/>
      </w:r>
    </w:p>
    <w:p w:rsidR="00A71AE7" w:rsidRPr="00A71AE7" w:rsidRDefault="00A71AE7" w:rsidP="00A71AE7">
      <w:pPr>
        <w:jc w:val="both"/>
        <w:rPr>
          <w:rFonts w:ascii="Arial" w:hAnsi="Arial" w:cs="Arial"/>
          <w:color w:val="000000" w:themeColor="text1"/>
          <w:szCs w:val="24"/>
        </w:rPr>
      </w:pPr>
    </w:p>
    <w:p w:rsidR="00A71AE7" w:rsidRPr="00A71AE7" w:rsidRDefault="00A71AE7" w:rsidP="00A71AE7">
      <w:pPr>
        <w:jc w:val="both"/>
        <w:rPr>
          <w:rFonts w:ascii="Arial" w:hAnsi="Arial" w:cs="Arial"/>
          <w:color w:val="000000" w:themeColor="text1"/>
          <w:sz w:val="22"/>
          <w:szCs w:val="22"/>
        </w:rPr>
      </w:pPr>
    </w:p>
    <w:p w:rsidR="00A71AE7" w:rsidRPr="00A71AE7" w:rsidRDefault="00A71AE7" w:rsidP="00A71AE7">
      <w:pPr>
        <w:pStyle w:val="Naslov7"/>
        <w:keepNext w:val="0"/>
        <w:rPr>
          <w:rFonts w:ascii="Times New Roman" w:hAnsi="Times New Roman"/>
          <w:color w:val="000000" w:themeColor="text1"/>
          <w:szCs w:val="22"/>
        </w:rPr>
      </w:pPr>
      <w:r w:rsidRPr="00A71AE7">
        <w:rPr>
          <w:rFonts w:ascii="Times New Roman" w:hAnsi="Times New Roman"/>
          <w:color w:val="000000" w:themeColor="text1"/>
          <w:szCs w:val="22"/>
        </w:rPr>
        <w:t>Protipožarne lopute in protipožarna zaščita</w:t>
      </w:r>
    </w:p>
    <w:p w:rsidR="00A71AE7" w:rsidRPr="00A71AE7" w:rsidRDefault="00A71AE7" w:rsidP="00A71AE7">
      <w:pPr>
        <w:jc w:val="both"/>
        <w:rPr>
          <w:color w:val="000000" w:themeColor="text1"/>
          <w:sz w:val="22"/>
          <w:szCs w:val="22"/>
        </w:rPr>
      </w:pPr>
      <w:r w:rsidRPr="00A71AE7">
        <w:rPr>
          <w:color w:val="000000" w:themeColor="text1"/>
          <w:sz w:val="22"/>
          <w:szCs w:val="22"/>
        </w:rPr>
        <w:t>Protipožarne lopute se vgradijo na vseh mejah požarnih sektorjev ali celic, ki so definirani v študiji požarne varnosti. Požarna študije je izdelana v skladu z smernico TSG 1-001:2010</w:t>
      </w:r>
    </w:p>
    <w:p w:rsidR="00A71AE7" w:rsidRPr="00A71AE7" w:rsidRDefault="00A71AE7" w:rsidP="00A71AE7">
      <w:pPr>
        <w:jc w:val="both"/>
        <w:rPr>
          <w:color w:val="000000" w:themeColor="text1"/>
          <w:sz w:val="22"/>
          <w:szCs w:val="22"/>
        </w:rPr>
      </w:pPr>
      <w:r w:rsidRPr="00A71AE7">
        <w:rPr>
          <w:color w:val="000000" w:themeColor="text1"/>
          <w:sz w:val="22"/>
          <w:szCs w:val="22"/>
        </w:rPr>
        <w:t>Predvidene so požarne lopute požarne obstojnosti EI60 z motornim pogonom, vezane in krmiljene so preko sistema avtomatskega javljanja požara.</w:t>
      </w:r>
    </w:p>
    <w:p w:rsidR="00A71AE7" w:rsidRPr="00A71AE7" w:rsidRDefault="00A71AE7" w:rsidP="00A71AE7">
      <w:pPr>
        <w:jc w:val="both"/>
        <w:rPr>
          <w:color w:val="000000" w:themeColor="text1"/>
          <w:sz w:val="22"/>
          <w:szCs w:val="22"/>
        </w:rPr>
      </w:pPr>
      <w:r w:rsidRPr="00A71AE7">
        <w:rPr>
          <w:color w:val="000000" w:themeColor="text1"/>
          <w:sz w:val="22"/>
          <w:szCs w:val="22"/>
        </w:rPr>
        <w:t>Na lokacijah kjer prezračevalni kanali prehajajo skozi različne požarne sektorje in ni mogoče ali pa ni smotrno vgraditi protipožarnih loput se kanali zaščitijo z protipožarno izolacijo odpornosti EI60.</w:t>
      </w:r>
    </w:p>
    <w:p w:rsidR="00A71AE7" w:rsidRPr="00A71AE7" w:rsidRDefault="00A71AE7" w:rsidP="00A71AE7">
      <w:pPr>
        <w:rPr>
          <w:color w:val="000000" w:themeColor="text1"/>
        </w:rPr>
      </w:pPr>
      <w:r w:rsidRPr="00A71AE7">
        <w:rPr>
          <w:color w:val="000000" w:themeColor="text1"/>
        </w:rPr>
        <w:t>PRAVILNI NAČIN VGRADNJE POŽARNE LOPUTE</w:t>
      </w:r>
    </w:p>
    <w:p w:rsidR="00A71AE7" w:rsidRPr="00703477" w:rsidRDefault="00A71AE7" w:rsidP="00A71AE7">
      <w:pPr>
        <w:rPr>
          <w:color w:val="4F6228" w:themeColor="accent3" w:themeShade="80"/>
        </w:rPr>
      </w:pPr>
      <w:r w:rsidRPr="00703477">
        <w:rPr>
          <w:noProof/>
          <w:color w:val="4F6228" w:themeColor="accent3" w:themeShade="80"/>
          <w:lang w:val="en-US"/>
        </w:rPr>
        <w:drawing>
          <wp:inline distT="0" distB="0" distL="0" distR="0" wp14:anchorId="32B36B9A" wp14:editId="2833CF09">
            <wp:extent cx="5954395" cy="2519680"/>
            <wp:effectExtent l="0" t="0" r="8255" b="0"/>
            <wp:docPr id="29" name="Slika 29" descr="kljuk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kljuke0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4395" cy="2519680"/>
                    </a:xfrm>
                    <a:prstGeom prst="rect">
                      <a:avLst/>
                    </a:prstGeom>
                    <a:noFill/>
                    <a:ln>
                      <a:noFill/>
                    </a:ln>
                  </pic:spPr>
                </pic:pic>
              </a:graphicData>
            </a:graphic>
          </wp:inline>
        </w:drawing>
      </w:r>
    </w:p>
    <w:p w:rsidR="00A71AE7" w:rsidRPr="00703477" w:rsidRDefault="00A71AE7" w:rsidP="00A71AE7">
      <w:pPr>
        <w:rPr>
          <w:color w:val="4F6228" w:themeColor="accent3" w:themeShade="80"/>
        </w:rPr>
      </w:pPr>
    </w:p>
    <w:p w:rsidR="00A71AE7" w:rsidRPr="00703477" w:rsidRDefault="00A71AE7" w:rsidP="00A71AE7">
      <w:pPr>
        <w:rPr>
          <w:b/>
          <w:color w:val="4F6228" w:themeColor="accent3" w:themeShade="80"/>
          <w:lang w:val="de-DE"/>
        </w:rPr>
      </w:pPr>
      <w:r w:rsidRPr="00703477">
        <w:rPr>
          <w:b/>
          <w:noProof/>
          <w:color w:val="4F6228" w:themeColor="accent3" w:themeShade="80"/>
          <w:lang w:val="en-US"/>
        </w:rPr>
        <w:drawing>
          <wp:inline distT="0" distB="0" distL="0" distR="0" wp14:anchorId="2FC9A99C" wp14:editId="667C9ADD">
            <wp:extent cx="5762625" cy="1329055"/>
            <wp:effectExtent l="0" t="0" r="9525" b="4445"/>
            <wp:docPr id="28" name="Slika 28" descr="kljuk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ljuke00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1329055"/>
                    </a:xfrm>
                    <a:prstGeom prst="rect">
                      <a:avLst/>
                    </a:prstGeom>
                    <a:noFill/>
                    <a:ln>
                      <a:noFill/>
                    </a:ln>
                  </pic:spPr>
                </pic:pic>
              </a:graphicData>
            </a:graphic>
          </wp:inline>
        </w:drawing>
      </w:r>
    </w:p>
    <w:p w:rsidR="00A71AE7" w:rsidRPr="00703477" w:rsidRDefault="00A71AE7" w:rsidP="00A71AE7">
      <w:pPr>
        <w:rPr>
          <w:b/>
          <w:color w:val="4F6228" w:themeColor="accent3" w:themeShade="80"/>
          <w:lang w:val="de-DE"/>
        </w:rPr>
      </w:pPr>
    </w:p>
    <w:p w:rsidR="00A71AE7" w:rsidRPr="00703477" w:rsidRDefault="00A71AE7" w:rsidP="00A71AE7">
      <w:pPr>
        <w:jc w:val="both"/>
        <w:rPr>
          <w:b/>
          <w:color w:val="4F6228" w:themeColor="accent3" w:themeShade="80"/>
          <w:lang w:val="de-DE"/>
        </w:rPr>
      </w:pPr>
      <w:r w:rsidRPr="00703477">
        <w:rPr>
          <w:b/>
          <w:color w:val="4F6228" w:themeColor="accent3" w:themeShade="80"/>
          <w:lang w:val="de-DE"/>
        </w:rPr>
        <w:t xml:space="preserve">V </w:t>
      </w:r>
      <w:proofErr w:type="spellStart"/>
      <w:r w:rsidRPr="00703477">
        <w:rPr>
          <w:b/>
          <w:color w:val="4F6228" w:themeColor="accent3" w:themeShade="80"/>
          <w:lang w:val="de-DE"/>
        </w:rPr>
        <w:t>primeru</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tanjšega</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zidu</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od</w:t>
      </w:r>
      <w:proofErr w:type="spellEnd"/>
      <w:r w:rsidRPr="00703477">
        <w:rPr>
          <w:b/>
          <w:color w:val="4F6228" w:themeColor="accent3" w:themeShade="80"/>
          <w:lang w:val="de-DE"/>
        </w:rPr>
        <w:t xml:space="preserve"> 12cm  in </w:t>
      </w:r>
      <w:proofErr w:type="spellStart"/>
      <w:r w:rsidRPr="00703477">
        <w:rPr>
          <w:b/>
          <w:color w:val="4F6228" w:themeColor="accent3" w:themeShade="80"/>
          <w:lang w:val="de-DE"/>
        </w:rPr>
        <w:t>če</w:t>
      </w:r>
      <w:proofErr w:type="spellEnd"/>
      <w:r w:rsidRPr="00703477">
        <w:rPr>
          <w:b/>
          <w:color w:val="4F6228" w:themeColor="accent3" w:themeShade="80"/>
          <w:lang w:val="de-DE"/>
        </w:rPr>
        <w:t xml:space="preserve"> je </w:t>
      </w:r>
      <w:proofErr w:type="spellStart"/>
      <w:r w:rsidRPr="00703477">
        <w:rPr>
          <w:b/>
          <w:color w:val="4F6228" w:themeColor="accent3" w:themeShade="80"/>
          <w:lang w:val="de-DE"/>
        </w:rPr>
        <w:t>loputa</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vgrajena</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pred</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zidom</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jo</w:t>
      </w:r>
      <w:proofErr w:type="spellEnd"/>
      <w:r w:rsidRPr="00703477">
        <w:rPr>
          <w:b/>
          <w:color w:val="4F6228" w:themeColor="accent3" w:themeShade="80"/>
          <w:lang w:val="de-DE"/>
        </w:rPr>
        <w:t xml:space="preserve"> je </w:t>
      </w:r>
      <w:proofErr w:type="spellStart"/>
      <w:r w:rsidRPr="00703477">
        <w:rPr>
          <w:b/>
          <w:color w:val="4F6228" w:themeColor="accent3" w:themeShade="80"/>
          <w:lang w:val="de-DE"/>
        </w:rPr>
        <w:t>potrebno</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požarno</w:t>
      </w:r>
      <w:proofErr w:type="spellEnd"/>
      <w:r w:rsidRPr="00703477">
        <w:rPr>
          <w:b/>
          <w:color w:val="4F6228" w:themeColor="accent3" w:themeShade="80"/>
          <w:lang w:val="de-DE"/>
        </w:rPr>
        <w:t xml:space="preserve"> </w:t>
      </w:r>
      <w:proofErr w:type="spellStart"/>
      <w:r w:rsidRPr="00703477">
        <w:rPr>
          <w:b/>
          <w:color w:val="4F6228" w:themeColor="accent3" w:themeShade="80"/>
          <w:lang w:val="de-DE"/>
        </w:rPr>
        <w:t>obložiti</w:t>
      </w:r>
      <w:proofErr w:type="spellEnd"/>
      <w:r w:rsidRPr="00703477">
        <w:rPr>
          <w:b/>
          <w:color w:val="4F6228" w:themeColor="accent3" w:themeShade="80"/>
          <w:lang w:val="de-DE"/>
        </w:rPr>
        <w:t xml:space="preserve"> z </w:t>
      </w:r>
      <w:proofErr w:type="spellStart"/>
      <w:r w:rsidRPr="00703477">
        <w:rPr>
          <w:b/>
          <w:color w:val="4F6228" w:themeColor="accent3" w:themeShade="80"/>
          <w:lang w:val="de-DE"/>
        </w:rPr>
        <w:t>oblogo</w:t>
      </w:r>
      <w:proofErr w:type="spellEnd"/>
      <w:r w:rsidRPr="00703477">
        <w:rPr>
          <w:b/>
          <w:color w:val="4F6228" w:themeColor="accent3" w:themeShade="80"/>
          <w:lang w:val="de-DE"/>
        </w:rPr>
        <w:t xml:space="preserve"> EI60 </w:t>
      </w:r>
      <w:proofErr w:type="spellStart"/>
      <w:r w:rsidRPr="00703477">
        <w:rPr>
          <w:b/>
          <w:color w:val="4F6228" w:themeColor="accent3" w:themeShade="80"/>
          <w:lang w:val="de-DE"/>
        </w:rPr>
        <w:t>minut</w:t>
      </w:r>
      <w:proofErr w:type="spellEnd"/>
      <w:r w:rsidRPr="00703477">
        <w:rPr>
          <w:b/>
          <w:color w:val="4F6228" w:themeColor="accent3" w:themeShade="80"/>
          <w:lang w:val="de-DE"/>
        </w:rPr>
        <w:t>.</w:t>
      </w:r>
    </w:p>
    <w:p w:rsidR="00E2021B" w:rsidRDefault="00E2021B" w:rsidP="00E2021B">
      <w:pPr>
        <w:pStyle w:val="Naslov7"/>
        <w:keepNext w:val="0"/>
        <w:rPr>
          <w:rFonts w:ascii="Times New Roman" w:hAnsi="Times New Roman"/>
          <w:sz w:val="24"/>
          <w:szCs w:val="24"/>
        </w:rPr>
      </w:pPr>
      <w:r>
        <w:rPr>
          <w:rFonts w:ascii="Times New Roman" w:hAnsi="Times New Roman"/>
          <w:sz w:val="24"/>
          <w:szCs w:val="24"/>
        </w:rPr>
        <w:br w:type="page"/>
      </w:r>
    </w:p>
    <w:p w:rsidR="00E2021B" w:rsidRDefault="00E2021B" w:rsidP="00E2021B">
      <w:pPr>
        <w:rPr>
          <w:color w:val="000000"/>
          <w:sz w:val="20"/>
        </w:rPr>
      </w:pPr>
    </w:p>
    <w:p w:rsidR="00E2021B" w:rsidRPr="009D64B0" w:rsidRDefault="00E2021B" w:rsidP="00E2021B">
      <w:pPr>
        <w:rPr>
          <w:color w:val="000000"/>
          <w:szCs w:val="24"/>
        </w:rPr>
      </w:pPr>
      <w:r w:rsidRPr="009D64B0">
        <w:rPr>
          <w:color w:val="000000"/>
          <w:szCs w:val="24"/>
        </w:rPr>
        <w:t>Požarne lopute predvideti na vseh prehodih kanalov skozi meje požarnih sektorjev in celic, ter zagotoviti skladnost požarnih ločitev tako z zasnovo požarne varnosti, kot tehnično smernico TSG-1 001:2010 ter VKF 1004, VKF 1005. Vse požarne lopute morajo biti ustrezne ognje odpornosti z elektromotornimi pogoni, končnimi stikali in ampulo. Po končani gradnji izvesti pregled požarnih loput s strani pooblaščene institucije v skladu s pravilnikom o pregledovanjem in preizkušanjem sistemov aktivne požarne zaščite (Ur.l. RS št. 45/2007).</w:t>
      </w:r>
    </w:p>
    <w:p w:rsidR="00E2021B" w:rsidRDefault="00E2021B" w:rsidP="00E2021B">
      <w:pPr>
        <w:pStyle w:val="Telobesedila2"/>
      </w:pP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Zračni filtri</w:t>
      </w:r>
    </w:p>
    <w:p w:rsidR="00E2021B" w:rsidRPr="00CA6857" w:rsidRDefault="00E2021B" w:rsidP="00E2021B">
      <w:pPr>
        <w:jc w:val="both"/>
        <w:rPr>
          <w:szCs w:val="24"/>
        </w:rPr>
      </w:pPr>
      <w:r w:rsidRPr="00CA6857">
        <w:rPr>
          <w:szCs w:val="24"/>
        </w:rPr>
        <w:t xml:space="preserve">Filtri so lahko vgrajeni samo, če so pri preizkusu po SIST EN </w:t>
      </w:r>
      <w:smartTag w:uri="urn:schemas-microsoft-com:office:smarttags" w:element="metricconverter">
        <w:smartTagPr>
          <w:attr w:name="ProductID" w:val="779 in"/>
        </w:smartTagPr>
        <w:r w:rsidRPr="00CA6857">
          <w:rPr>
            <w:szCs w:val="24"/>
          </w:rPr>
          <w:t>779 in</w:t>
        </w:r>
      </w:smartTag>
      <w:r w:rsidRPr="00CA6857">
        <w:rPr>
          <w:szCs w:val="24"/>
        </w:rPr>
        <w:t xml:space="preserve"> </w:t>
      </w:r>
      <w:smartTag w:uri="urn:schemas-microsoft-com:office:smarttags" w:element="metricconverter">
        <w:smartTagPr>
          <w:attr w:name="ProductID" w:val="1822, oz"/>
        </w:smartTagPr>
        <w:r w:rsidRPr="00CA6857">
          <w:rPr>
            <w:szCs w:val="24"/>
          </w:rPr>
          <w:t>1822, oz</w:t>
        </w:r>
      </w:smartTag>
      <w:r w:rsidRPr="00CA6857">
        <w:rPr>
          <w:szCs w:val="24"/>
        </w:rPr>
        <w:t>. DIN 24184 dosegli odgovarjajočo stopnjo filtracije.</w:t>
      </w:r>
    </w:p>
    <w:p w:rsidR="00E2021B" w:rsidRPr="00CA6857" w:rsidRDefault="00E2021B" w:rsidP="00E2021B">
      <w:pPr>
        <w:jc w:val="both"/>
        <w:rPr>
          <w:szCs w:val="24"/>
        </w:rPr>
      </w:pPr>
      <w:r w:rsidRPr="00CA6857">
        <w:rPr>
          <w:szCs w:val="24"/>
        </w:rPr>
        <w:t>Filtrirni elementi morajo biti v ohišje filtra vloženi s trajno tesnim sedežem. Tesnost sedeža filtra se mora dati preizkusiti.</w:t>
      </w:r>
    </w:p>
    <w:p w:rsidR="00E2021B" w:rsidRPr="00CA6857" w:rsidRDefault="00E2021B" w:rsidP="00E2021B">
      <w:pPr>
        <w:jc w:val="both"/>
        <w:rPr>
          <w:szCs w:val="24"/>
        </w:rPr>
      </w:pPr>
      <w:r w:rsidRPr="00CA6857">
        <w:rPr>
          <w:szCs w:val="24"/>
        </w:rPr>
        <w:t>Filter mora biti nameščen tako, da ne pride do prekoračitve temperature kondenzacije. Relativna vlaga zraka, ki teče skozi filter, ne sme presegati 95%. Na vsaki filtrski stopnji se morajo namestiti merilniki tlačnega padca.</w:t>
      </w:r>
    </w:p>
    <w:p w:rsidR="00E2021B" w:rsidRPr="00CA6857" w:rsidRDefault="00E2021B" w:rsidP="00E2021B">
      <w:pPr>
        <w:jc w:val="both"/>
        <w:rPr>
          <w:szCs w:val="24"/>
        </w:rPr>
      </w:pPr>
      <w:r w:rsidRPr="00CA6857">
        <w:rPr>
          <w:szCs w:val="24"/>
        </w:rPr>
        <w:t xml:space="preserve">Vsaka filtrirna stopnja (enota) mora imeti na vidnem mestu napisano: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stopnja filtracije,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kvaliteta filtra,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material filtra,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nazivni pretok zraka,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začetna tlačna razlika in </w:t>
      </w:r>
    </w:p>
    <w:p w:rsidR="00E2021B" w:rsidRPr="00CA6857" w:rsidRDefault="00E2021B" w:rsidP="00E2021B">
      <w:pPr>
        <w:numPr>
          <w:ilvl w:val="0"/>
          <w:numId w:val="18"/>
        </w:numPr>
        <w:tabs>
          <w:tab w:val="clear" w:pos="1080"/>
        </w:tabs>
        <w:ind w:left="0" w:firstLine="0"/>
        <w:jc w:val="both"/>
        <w:rPr>
          <w:szCs w:val="24"/>
        </w:rPr>
      </w:pPr>
      <w:r w:rsidRPr="00CA6857">
        <w:rPr>
          <w:szCs w:val="24"/>
        </w:rPr>
        <w:t xml:space="preserve">maksimalna dovoljena tlačna razlika. </w:t>
      </w:r>
    </w:p>
    <w:p w:rsidR="00E2021B" w:rsidRPr="00CA6857" w:rsidRDefault="00E2021B" w:rsidP="00E2021B">
      <w:pPr>
        <w:jc w:val="both"/>
        <w:rPr>
          <w:szCs w:val="24"/>
        </w:rPr>
      </w:pPr>
      <w:r w:rsidRPr="00CA6857">
        <w:rPr>
          <w:szCs w:val="24"/>
        </w:rPr>
        <w:t>Na istem mestu mora uporabnik napisati datum zadnje zamenjave filtra.</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Vlažilnik zraka</w:t>
      </w:r>
    </w:p>
    <w:p w:rsidR="00E2021B" w:rsidRPr="00CA6857" w:rsidRDefault="00E2021B" w:rsidP="00E2021B">
      <w:pPr>
        <w:jc w:val="both"/>
        <w:rPr>
          <w:szCs w:val="24"/>
        </w:rPr>
      </w:pPr>
      <w:r>
        <w:rPr>
          <w:szCs w:val="24"/>
        </w:rPr>
        <w:t>NI predvidenih vlažilnikov zraka.</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Toplovodni grelnik</w:t>
      </w:r>
    </w:p>
    <w:p w:rsidR="00E2021B" w:rsidRPr="00CA6857" w:rsidRDefault="00E2021B" w:rsidP="00E2021B">
      <w:pPr>
        <w:jc w:val="both"/>
        <w:rPr>
          <w:szCs w:val="24"/>
        </w:rPr>
      </w:pPr>
      <w:r>
        <w:rPr>
          <w:szCs w:val="24"/>
        </w:rPr>
        <w:t>Predviden je toplovodni grelnik zraka.</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 xml:space="preserve">Hladilnik zraka z </w:t>
      </w:r>
      <w:proofErr w:type="spellStart"/>
      <w:r w:rsidRPr="00CA6857">
        <w:rPr>
          <w:rFonts w:ascii="Times New Roman" w:hAnsi="Times New Roman"/>
          <w:sz w:val="24"/>
          <w:szCs w:val="24"/>
        </w:rPr>
        <w:t>razvlaževanjem</w:t>
      </w:r>
      <w:proofErr w:type="spellEnd"/>
    </w:p>
    <w:p w:rsidR="00E2021B" w:rsidRPr="00CA6857" w:rsidRDefault="00E2021B" w:rsidP="00E2021B">
      <w:pPr>
        <w:jc w:val="both"/>
        <w:rPr>
          <w:szCs w:val="24"/>
        </w:rPr>
      </w:pPr>
      <w:r w:rsidRPr="00CA6857">
        <w:rPr>
          <w:szCs w:val="24"/>
        </w:rPr>
        <w:t xml:space="preserve">Vsaki hladilnik zraka z </w:t>
      </w:r>
      <w:proofErr w:type="spellStart"/>
      <w:r w:rsidRPr="00CA6857">
        <w:rPr>
          <w:szCs w:val="24"/>
        </w:rPr>
        <w:t>razvlaževanjem</w:t>
      </w:r>
      <w:proofErr w:type="spellEnd"/>
      <w:r w:rsidRPr="00CA6857">
        <w:rPr>
          <w:szCs w:val="24"/>
        </w:rPr>
        <w:t xml:space="preserve"> mora imeti dovolj veliko korito z zadostnim odtokom. Vsi deli hladilnika se morajo dati čistiti in dezinficirati. Zagotovljeno mora biti, da pri vseh načinih delovanje iz odtokov kondenzata ne prihajajo trdne, tekoče ali plinaste nečistoče v </w:t>
      </w:r>
      <w:proofErr w:type="spellStart"/>
      <w:r w:rsidRPr="00CA6857">
        <w:rPr>
          <w:szCs w:val="24"/>
        </w:rPr>
        <w:t>vtočni</w:t>
      </w:r>
      <w:proofErr w:type="spellEnd"/>
      <w:r w:rsidRPr="00CA6857">
        <w:rPr>
          <w:szCs w:val="24"/>
        </w:rPr>
        <w:t xml:space="preserve"> zrak.</w:t>
      </w:r>
    </w:p>
    <w:p w:rsidR="00E2021B" w:rsidRPr="00CA6857" w:rsidRDefault="00E2021B" w:rsidP="00E2021B">
      <w:pPr>
        <w:jc w:val="both"/>
        <w:rPr>
          <w:szCs w:val="24"/>
        </w:rPr>
      </w:pP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Enota za vračanje energije</w:t>
      </w:r>
    </w:p>
    <w:p w:rsidR="00E2021B" w:rsidRPr="00CA6857" w:rsidRDefault="00E2021B" w:rsidP="00E2021B">
      <w:pPr>
        <w:jc w:val="both"/>
        <w:rPr>
          <w:szCs w:val="24"/>
        </w:rPr>
      </w:pPr>
      <w:r w:rsidRPr="00CA6857">
        <w:rPr>
          <w:szCs w:val="24"/>
        </w:rPr>
        <w:t xml:space="preserve">Predvidijo se </w:t>
      </w:r>
      <w:proofErr w:type="spellStart"/>
      <w:r w:rsidRPr="00CA6857">
        <w:rPr>
          <w:szCs w:val="24"/>
        </w:rPr>
        <w:t>rekuperativne</w:t>
      </w:r>
      <w:proofErr w:type="spellEnd"/>
      <w:r w:rsidRPr="00CA6857">
        <w:rPr>
          <w:szCs w:val="24"/>
        </w:rPr>
        <w:t xml:space="preserve"> enote z </w:t>
      </w:r>
      <w:proofErr w:type="spellStart"/>
      <w:r w:rsidRPr="00CA6857">
        <w:rPr>
          <w:szCs w:val="24"/>
        </w:rPr>
        <w:t>visokoučinkovitim</w:t>
      </w:r>
      <w:proofErr w:type="spellEnd"/>
      <w:r w:rsidRPr="00CA6857">
        <w:rPr>
          <w:szCs w:val="24"/>
        </w:rPr>
        <w:t xml:space="preserve"> vračanjem toplote s stopnjo vračanja čutne toplote nad </w:t>
      </w:r>
      <w:r>
        <w:rPr>
          <w:szCs w:val="24"/>
        </w:rPr>
        <w:t>60</w:t>
      </w:r>
      <w:r w:rsidRPr="00CA6857">
        <w:rPr>
          <w:szCs w:val="24"/>
        </w:rPr>
        <w:t>%.</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Dušilniki zvoka</w:t>
      </w:r>
    </w:p>
    <w:p w:rsidR="00E2021B" w:rsidRPr="00CA6857" w:rsidRDefault="00E2021B" w:rsidP="00E2021B">
      <w:pPr>
        <w:jc w:val="both"/>
        <w:rPr>
          <w:szCs w:val="24"/>
        </w:rPr>
      </w:pPr>
      <w:r w:rsidRPr="00CA6857">
        <w:rPr>
          <w:szCs w:val="24"/>
        </w:rPr>
        <w:t xml:space="preserve">Dušilnik </w:t>
      </w:r>
      <w:r>
        <w:rPr>
          <w:szCs w:val="24"/>
        </w:rPr>
        <w:t>so predvideni v kanalski mreži.</w:t>
      </w:r>
      <w:r w:rsidRPr="00CA6857">
        <w:rPr>
          <w:szCs w:val="24"/>
        </w:rPr>
        <w:t xml:space="preserve"> </w:t>
      </w:r>
    </w:p>
    <w:p w:rsidR="00E2021B" w:rsidRDefault="00E2021B" w:rsidP="00E2021B">
      <w:pPr>
        <w:jc w:val="both"/>
        <w:rPr>
          <w:szCs w:val="24"/>
        </w:rPr>
      </w:pPr>
    </w:p>
    <w:p w:rsidR="00E2021B" w:rsidRDefault="00E2021B" w:rsidP="00E2021B">
      <w:pPr>
        <w:jc w:val="both"/>
        <w:rPr>
          <w:szCs w:val="24"/>
        </w:rPr>
      </w:pPr>
    </w:p>
    <w:p w:rsidR="00A71AE7" w:rsidRDefault="00A71AE7" w:rsidP="00E2021B">
      <w:pPr>
        <w:jc w:val="both"/>
        <w:rPr>
          <w:szCs w:val="24"/>
        </w:rPr>
      </w:pPr>
    </w:p>
    <w:p w:rsidR="00A71AE7" w:rsidRPr="00CA6857" w:rsidRDefault="00A71AE7"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Distribucijski elementi</w:t>
      </w:r>
    </w:p>
    <w:p w:rsidR="00E2021B" w:rsidRPr="00CA6857" w:rsidRDefault="00E2021B" w:rsidP="00E2021B">
      <w:pPr>
        <w:jc w:val="both"/>
        <w:rPr>
          <w:szCs w:val="24"/>
        </w:rPr>
      </w:pPr>
      <w:r w:rsidRPr="00CA6857">
        <w:rPr>
          <w:szCs w:val="24"/>
        </w:rPr>
        <w:t xml:space="preserve">Deli </w:t>
      </w:r>
      <w:proofErr w:type="spellStart"/>
      <w:r w:rsidRPr="00CA6857">
        <w:rPr>
          <w:szCs w:val="24"/>
        </w:rPr>
        <w:t>vpihovalnega</w:t>
      </w:r>
      <w:proofErr w:type="spellEnd"/>
      <w:r w:rsidRPr="00CA6857">
        <w:rPr>
          <w:szCs w:val="24"/>
        </w:rPr>
        <w:t xml:space="preserve"> elementa morajo biti izvedeni tako, da jih je možno čistiti in dezinficirati. Nastavitev </w:t>
      </w:r>
      <w:proofErr w:type="spellStart"/>
      <w:r w:rsidRPr="00CA6857">
        <w:rPr>
          <w:szCs w:val="24"/>
        </w:rPr>
        <w:t>vpihovalnega</w:t>
      </w:r>
      <w:proofErr w:type="spellEnd"/>
      <w:r w:rsidRPr="00CA6857">
        <w:rPr>
          <w:szCs w:val="24"/>
        </w:rPr>
        <w:t xml:space="preserve"> elementa mora biti izvedena tako, da ga ni možno enostavno (tudi pomotoma) prestaviti. </w:t>
      </w:r>
    </w:p>
    <w:p w:rsidR="00E2021B" w:rsidRPr="00CA6857" w:rsidRDefault="00E2021B" w:rsidP="00E2021B">
      <w:pPr>
        <w:jc w:val="both"/>
        <w:rPr>
          <w:szCs w:val="24"/>
        </w:rPr>
      </w:pPr>
      <w:r w:rsidRPr="00CA6857">
        <w:rPr>
          <w:szCs w:val="24"/>
        </w:rPr>
        <w:t>Odtočne odprtine morajo biti dobro dostopne za čiščenje.</w:t>
      </w:r>
    </w:p>
    <w:p w:rsidR="00E2021B" w:rsidRPr="00CA6857" w:rsidRDefault="00E2021B" w:rsidP="00E2021B">
      <w:pPr>
        <w:pStyle w:val="Golobesedilo"/>
        <w:jc w:val="both"/>
        <w:rPr>
          <w:rFonts w:ascii="Times New Roman" w:hAnsi="Times New Roman"/>
          <w:sz w:val="24"/>
          <w:szCs w:val="24"/>
        </w:rPr>
      </w:pPr>
    </w:p>
    <w:p w:rsidR="00E2021B" w:rsidRPr="00CA6857" w:rsidRDefault="00E2021B" w:rsidP="00E2021B">
      <w:pPr>
        <w:pStyle w:val="Golobesedilo"/>
        <w:jc w:val="both"/>
        <w:rPr>
          <w:rFonts w:ascii="Times New Roman" w:hAnsi="Times New Roman"/>
          <w:sz w:val="24"/>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Gradbeni elementi prezračevalnih sistemov</w:t>
      </w:r>
    </w:p>
    <w:p w:rsidR="00E2021B" w:rsidRPr="00CA6857" w:rsidRDefault="00E2021B" w:rsidP="00E2021B">
      <w:pPr>
        <w:jc w:val="both"/>
        <w:rPr>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 xml:space="preserve">Strojnice </w:t>
      </w:r>
    </w:p>
    <w:p w:rsidR="00E2021B" w:rsidRPr="00CA6857" w:rsidRDefault="00E2021B" w:rsidP="00E2021B">
      <w:pPr>
        <w:pStyle w:val="Telobesedila2"/>
        <w:rPr>
          <w:color w:val="auto"/>
          <w:szCs w:val="24"/>
        </w:rPr>
      </w:pPr>
      <w:r w:rsidRPr="00CA6857">
        <w:rPr>
          <w:color w:val="auto"/>
          <w:szCs w:val="24"/>
        </w:rPr>
        <w:t>Strojnice klimatskih naprav morajo biti tako izvedene, da jih je možno dostopno in enostavno čistiti, vzdrževati in posluževati klimatske naprave, zamenjavati filtre, itd..</w:t>
      </w:r>
    </w:p>
    <w:p w:rsidR="00E2021B" w:rsidRPr="00CA6857" w:rsidRDefault="00E2021B" w:rsidP="00E2021B">
      <w:pPr>
        <w:pStyle w:val="Telobesedila2"/>
        <w:rPr>
          <w:color w:val="auto"/>
          <w:szCs w:val="24"/>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 xml:space="preserve">Zračni jaški </w:t>
      </w:r>
    </w:p>
    <w:p w:rsidR="00E2021B" w:rsidRPr="00CA6857" w:rsidRDefault="00E2021B" w:rsidP="00E2021B">
      <w:pPr>
        <w:jc w:val="both"/>
        <w:rPr>
          <w:szCs w:val="24"/>
        </w:rPr>
      </w:pPr>
      <w:r w:rsidRPr="00CA6857">
        <w:rPr>
          <w:szCs w:val="24"/>
        </w:rPr>
        <w:t xml:space="preserve">Zračni jaški morajo biti izvedeni v skladu s SIST EN </w:t>
      </w:r>
      <w:smartTag w:uri="urn:schemas-microsoft-com:office:smarttags" w:element="metricconverter">
        <w:smartTagPr>
          <w:attr w:name="ProductID" w:val="13403, oz"/>
        </w:smartTagPr>
        <w:r w:rsidRPr="00CA6857">
          <w:rPr>
            <w:szCs w:val="24"/>
          </w:rPr>
          <w:t>13403, oz</w:t>
        </w:r>
      </w:smartTag>
      <w:r w:rsidRPr="00CA6857">
        <w:rPr>
          <w:szCs w:val="24"/>
        </w:rPr>
        <w:t xml:space="preserve">. s kvaliteto tesnosti II po DIN 24194 del 2. Zaradi higienske neoporečnosti morajo biti </w:t>
      </w:r>
      <w:proofErr w:type="spellStart"/>
      <w:r w:rsidRPr="00CA6857">
        <w:rPr>
          <w:szCs w:val="24"/>
        </w:rPr>
        <w:t>vtočni</w:t>
      </w:r>
      <w:proofErr w:type="spellEnd"/>
      <w:r w:rsidRPr="00CA6857">
        <w:rPr>
          <w:szCs w:val="24"/>
        </w:rPr>
        <w:t xml:space="preserve"> zračni jaški zrakotesni. Zunaj se zaščitijo v skladu z zahtevami gradbene fizike, prav tako znotraj proti tvorbi kondenzata. Znotraj se izolirajo z minimalno 10mm izolacije. Zaključni sloj na izolaciji mora biti gladek, zračno nepropusten in odporen na čiščenje.</w:t>
      </w:r>
    </w:p>
    <w:p w:rsidR="00E2021B" w:rsidRPr="00CA6857" w:rsidRDefault="00E2021B" w:rsidP="00E2021B">
      <w:pPr>
        <w:jc w:val="both"/>
        <w:rPr>
          <w:szCs w:val="24"/>
          <w:u w:val="single"/>
        </w:rPr>
      </w:pPr>
    </w:p>
    <w:p w:rsidR="00E2021B" w:rsidRPr="00CA6857" w:rsidRDefault="00E2021B" w:rsidP="00E2021B">
      <w:pPr>
        <w:pStyle w:val="Naslov7"/>
        <w:keepNext w:val="0"/>
        <w:rPr>
          <w:rFonts w:ascii="Times New Roman" w:hAnsi="Times New Roman"/>
          <w:sz w:val="24"/>
          <w:szCs w:val="24"/>
        </w:rPr>
      </w:pPr>
      <w:r w:rsidRPr="00CA6857">
        <w:rPr>
          <w:rFonts w:ascii="Times New Roman" w:hAnsi="Times New Roman"/>
          <w:sz w:val="24"/>
          <w:szCs w:val="24"/>
        </w:rPr>
        <w:t>Odtoki kondenzata</w:t>
      </w:r>
    </w:p>
    <w:p w:rsidR="00E2021B" w:rsidRPr="00CA6857" w:rsidRDefault="00E2021B" w:rsidP="00E2021B">
      <w:pPr>
        <w:jc w:val="both"/>
        <w:rPr>
          <w:szCs w:val="24"/>
        </w:rPr>
      </w:pPr>
      <w:r w:rsidRPr="00CA6857">
        <w:rPr>
          <w:szCs w:val="24"/>
        </w:rPr>
        <w:t>Odtoki kondenzata prezračevalnih naprav morajo biti izvedeno ločeno od običajne odtočne kanalizacije.</w:t>
      </w:r>
    </w:p>
    <w:p w:rsidR="00E2021B" w:rsidRPr="00CA6857" w:rsidRDefault="00E2021B" w:rsidP="00E2021B">
      <w:pPr>
        <w:jc w:val="both"/>
        <w:rPr>
          <w:szCs w:val="24"/>
        </w:rPr>
      </w:pP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szCs w:val="24"/>
        </w:rPr>
      </w:pPr>
      <w:r w:rsidRPr="00CA6857">
        <w:rPr>
          <w:rFonts w:ascii="Times New Roman" w:hAnsi="Times New Roman"/>
          <w:b/>
          <w:color w:val="0000FF"/>
          <w:sz w:val="24"/>
          <w:szCs w:val="24"/>
        </w:rPr>
        <w:t>Zajem zraka</w:t>
      </w:r>
    </w:p>
    <w:p w:rsidR="00E2021B" w:rsidRPr="00CA6857" w:rsidRDefault="00E2021B" w:rsidP="00E2021B">
      <w:pPr>
        <w:pStyle w:val="Golobesedilo"/>
        <w:jc w:val="both"/>
        <w:rPr>
          <w:rFonts w:ascii="Times New Roman" w:hAnsi="Times New Roman"/>
          <w:szCs w:val="24"/>
        </w:rPr>
      </w:pPr>
    </w:p>
    <w:p w:rsidR="00E2021B" w:rsidRPr="00CA6857" w:rsidRDefault="00E2021B" w:rsidP="00E2021B">
      <w:pPr>
        <w:jc w:val="both"/>
        <w:rPr>
          <w:szCs w:val="24"/>
        </w:rPr>
      </w:pPr>
      <w:r>
        <w:rPr>
          <w:szCs w:val="24"/>
        </w:rPr>
        <w:t xml:space="preserve">Zajem zraka je </w:t>
      </w:r>
      <w:r w:rsidR="004140B3">
        <w:rPr>
          <w:szCs w:val="24"/>
        </w:rPr>
        <w:t xml:space="preserve">na </w:t>
      </w:r>
      <w:proofErr w:type="spellStart"/>
      <w:r w:rsidR="004140B3">
        <w:rPr>
          <w:szCs w:val="24"/>
        </w:rPr>
        <w:t>klimatu</w:t>
      </w:r>
      <w:proofErr w:type="spellEnd"/>
      <w:r>
        <w:rPr>
          <w:szCs w:val="24"/>
        </w:rPr>
        <w:t>.</w:t>
      </w:r>
    </w:p>
    <w:p w:rsidR="00E2021B" w:rsidRPr="00CA6857" w:rsidRDefault="00E2021B" w:rsidP="00E2021B">
      <w:pPr>
        <w:jc w:val="both"/>
        <w:rPr>
          <w:szCs w:val="24"/>
        </w:rPr>
      </w:pP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szCs w:val="24"/>
        </w:rPr>
      </w:pPr>
      <w:r w:rsidRPr="00CA6857">
        <w:rPr>
          <w:rFonts w:ascii="Times New Roman" w:hAnsi="Times New Roman"/>
          <w:b/>
          <w:color w:val="0000FF"/>
          <w:sz w:val="24"/>
          <w:szCs w:val="24"/>
        </w:rPr>
        <w:t>Izpuh zraka</w:t>
      </w:r>
    </w:p>
    <w:p w:rsidR="00E2021B" w:rsidRPr="00CA6857" w:rsidRDefault="00E2021B" w:rsidP="00E2021B">
      <w:pPr>
        <w:pStyle w:val="Golobesedilo"/>
        <w:jc w:val="both"/>
        <w:rPr>
          <w:rFonts w:ascii="Times New Roman" w:hAnsi="Times New Roman"/>
          <w:szCs w:val="24"/>
        </w:rPr>
      </w:pPr>
    </w:p>
    <w:p w:rsidR="00E2021B" w:rsidRPr="00CA6857" w:rsidRDefault="00E2021B" w:rsidP="00E2021B">
      <w:pPr>
        <w:jc w:val="both"/>
        <w:rPr>
          <w:szCs w:val="24"/>
        </w:rPr>
      </w:pPr>
      <w:r w:rsidRPr="00CA6857">
        <w:rPr>
          <w:szCs w:val="24"/>
        </w:rPr>
        <w:t>Klimatsk</w:t>
      </w:r>
      <w:r>
        <w:rPr>
          <w:szCs w:val="24"/>
        </w:rPr>
        <w:t>a</w:t>
      </w:r>
      <w:r w:rsidRPr="00CA6857">
        <w:rPr>
          <w:szCs w:val="24"/>
        </w:rPr>
        <w:t xml:space="preserve"> naprav</w:t>
      </w:r>
      <w:r>
        <w:rPr>
          <w:szCs w:val="24"/>
        </w:rPr>
        <w:t>a</w:t>
      </w:r>
      <w:r w:rsidRPr="00CA6857">
        <w:rPr>
          <w:szCs w:val="24"/>
        </w:rPr>
        <w:t xml:space="preserve"> ima predvidene posamezne </w:t>
      </w:r>
      <w:r>
        <w:rPr>
          <w:szCs w:val="24"/>
        </w:rPr>
        <w:t>izpuha</w:t>
      </w:r>
      <w:r w:rsidRPr="00CA6857">
        <w:rPr>
          <w:szCs w:val="24"/>
        </w:rPr>
        <w:t xml:space="preserve"> </w:t>
      </w:r>
      <w:r w:rsidR="004140B3">
        <w:rPr>
          <w:szCs w:val="24"/>
        </w:rPr>
        <w:t xml:space="preserve">na </w:t>
      </w:r>
      <w:proofErr w:type="spellStart"/>
      <w:r w:rsidR="004140B3">
        <w:rPr>
          <w:szCs w:val="24"/>
        </w:rPr>
        <w:t>klimatu</w:t>
      </w:r>
      <w:proofErr w:type="spellEnd"/>
      <w:r>
        <w:rPr>
          <w:szCs w:val="24"/>
        </w:rPr>
        <w:t>.</w:t>
      </w:r>
    </w:p>
    <w:p w:rsidR="00E2021B" w:rsidRPr="00CA6857" w:rsidRDefault="00E2021B" w:rsidP="00E2021B">
      <w:pPr>
        <w:jc w:val="both"/>
        <w:rPr>
          <w:szCs w:val="24"/>
        </w:rPr>
      </w:pPr>
      <w:r>
        <w:rPr>
          <w:szCs w:val="24"/>
        </w:rPr>
        <w:br w:type="page"/>
      </w: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Ogrevanje zraka</w:t>
      </w:r>
    </w:p>
    <w:p w:rsidR="00E2021B" w:rsidRPr="00CA6857" w:rsidRDefault="00E2021B" w:rsidP="00E2021B">
      <w:pPr>
        <w:pStyle w:val="Telobesedila2"/>
        <w:rPr>
          <w:szCs w:val="24"/>
        </w:rPr>
      </w:pPr>
    </w:p>
    <w:p w:rsidR="00E2021B" w:rsidRPr="00CA6857" w:rsidRDefault="00E2021B" w:rsidP="00E2021B">
      <w:pPr>
        <w:pStyle w:val="Telobesedila2"/>
        <w:rPr>
          <w:szCs w:val="24"/>
        </w:rPr>
      </w:pPr>
      <w:r w:rsidRPr="00CA6857">
        <w:rPr>
          <w:color w:val="auto"/>
          <w:szCs w:val="24"/>
        </w:rPr>
        <w:t xml:space="preserve">Klimatske naprave, ki se priključujejo na nov sistem ogrevanja imajo temperaturni režim toplovodnih grelnikov </w:t>
      </w:r>
      <w:r w:rsidR="004140B3">
        <w:rPr>
          <w:color w:val="auto"/>
          <w:szCs w:val="24"/>
        </w:rPr>
        <w:t>7</w:t>
      </w:r>
      <w:r>
        <w:rPr>
          <w:color w:val="auto"/>
          <w:szCs w:val="24"/>
        </w:rPr>
        <w:t>0</w:t>
      </w:r>
      <w:r w:rsidRPr="00CA6857">
        <w:rPr>
          <w:color w:val="auto"/>
          <w:szCs w:val="24"/>
        </w:rPr>
        <w:t>/</w:t>
      </w:r>
      <w:r w:rsidR="004140B3">
        <w:rPr>
          <w:color w:val="auto"/>
          <w:szCs w:val="24"/>
        </w:rPr>
        <w:t>50</w:t>
      </w:r>
      <w:r w:rsidRPr="00CA6857">
        <w:rPr>
          <w:color w:val="auto"/>
          <w:szCs w:val="24"/>
        </w:rPr>
        <w:t>°C</w:t>
      </w:r>
      <w:r>
        <w:rPr>
          <w:color w:val="auto"/>
          <w:szCs w:val="24"/>
        </w:rPr>
        <w:t>.</w:t>
      </w:r>
    </w:p>
    <w:p w:rsidR="00E2021B" w:rsidRPr="00CA6857" w:rsidRDefault="00E2021B" w:rsidP="00E2021B">
      <w:pPr>
        <w:jc w:val="both"/>
        <w:rPr>
          <w:szCs w:val="24"/>
        </w:rPr>
      </w:pPr>
    </w:p>
    <w:p w:rsidR="00E2021B" w:rsidRPr="00CA6857" w:rsidRDefault="00E2021B" w:rsidP="00E2021B">
      <w:pPr>
        <w:pStyle w:val="Golobesedilo"/>
        <w:numPr>
          <w:ilvl w:val="1"/>
          <w:numId w:val="17"/>
        </w:numPr>
        <w:tabs>
          <w:tab w:val="clear" w:pos="567"/>
        </w:tabs>
        <w:jc w:val="both"/>
        <w:rPr>
          <w:rFonts w:ascii="Times New Roman" w:hAnsi="Times New Roman"/>
          <w:b/>
          <w:color w:val="0000FF"/>
          <w:sz w:val="24"/>
          <w:szCs w:val="24"/>
        </w:rPr>
      </w:pPr>
      <w:r w:rsidRPr="00CA6857">
        <w:rPr>
          <w:rFonts w:ascii="Times New Roman" w:hAnsi="Times New Roman"/>
          <w:b/>
          <w:color w:val="0000FF"/>
          <w:sz w:val="24"/>
          <w:szCs w:val="24"/>
        </w:rPr>
        <w:t>Hlajenje zraka</w:t>
      </w:r>
    </w:p>
    <w:p w:rsidR="00E2021B" w:rsidRPr="00CA6857" w:rsidRDefault="00E2021B" w:rsidP="00E2021B">
      <w:pPr>
        <w:jc w:val="both"/>
        <w:rPr>
          <w:szCs w:val="24"/>
        </w:rPr>
      </w:pPr>
    </w:p>
    <w:p w:rsidR="00E2021B" w:rsidRPr="00CA6857" w:rsidRDefault="00E2021B" w:rsidP="00E2021B">
      <w:pPr>
        <w:pStyle w:val="Telobesedila2"/>
        <w:rPr>
          <w:color w:val="auto"/>
          <w:szCs w:val="24"/>
        </w:rPr>
      </w:pPr>
      <w:r w:rsidRPr="00CA6857">
        <w:rPr>
          <w:color w:val="auto"/>
          <w:szCs w:val="24"/>
        </w:rPr>
        <w:t xml:space="preserve">Zrak je hlajen z vodnimi hladilniki, sistema vode </w:t>
      </w:r>
      <w:r>
        <w:rPr>
          <w:color w:val="auto"/>
          <w:szCs w:val="24"/>
        </w:rPr>
        <w:t>8</w:t>
      </w:r>
      <w:r w:rsidRPr="00CA6857">
        <w:rPr>
          <w:color w:val="auto"/>
          <w:szCs w:val="24"/>
        </w:rPr>
        <w:t>/1</w:t>
      </w:r>
      <w:r>
        <w:rPr>
          <w:color w:val="auto"/>
          <w:szCs w:val="24"/>
        </w:rPr>
        <w:t>3</w:t>
      </w:r>
      <w:r w:rsidRPr="00CA6857">
        <w:rPr>
          <w:color w:val="auto"/>
          <w:szCs w:val="24"/>
        </w:rPr>
        <w:sym w:font="Symbol" w:char="F0B0"/>
      </w:r>
      <w:r w:rsidRPr="00CA6857">
        <w:rPr>
          <w:color w:val="auto"/>
          <w:szCs w:val="24"/>
        </w:rPr>
        <w:t>C.</w:t>
      </w:r>
    </w:p>
    <w:p w:rsidR="00E2021B" w:rsidRPr="00CA6857" w:rsidRDefault="00E2021B" w:rsidP="00E2021B">
      <w:pPr>
        <w:jc w:val="both"/>
        <w:rPr>
          <w:szCs w:val="24"/>
        </w:rPr>
      </w:pPr>
    </w:p>
    <w:p w:rsidR="00E2021B" w:rsidRPr="00CA6857" w:rsidRDefault="00E2021B" w:rsidP="00E2021B">
      <w:pPr>
        <w:jc w:val="both"/>
        <w:rPr>
          <w:szCs w:val="24"/>
        </w:rPr>
      </w:pPr>
    </w:p>
    <w:p w:rsidR="004140B3" w:rsidRPr="00CA6857" w:rsidRDefault="004140B3" w:rsidP="004140B3">
      <w:pPr>
        <w:pStyle w:val="Golobesedilo"/>
        <w:numPr>
          <w:ilvl w:val="1"/>
          <w:numId w:val="17"/>
        </w:numPr>
        <w:jc w:val="both"/>
        <w:rPr>
          <w:rFonts w:ascii="Times New Roman" w:hAnsi="Times New Roman"/>
          <w:b/>
          <w:color w:val="0000FF"/>
          <w:sz w:val="24"/>
          <w:szCs w:val="24"/>
        </w:rPr>
      </w:pPr>
      <w:r w:rsidRPr="00CA6857">
        <w:rPr>
          <w:rFonts w:ascii="Times New Roman" w:hAnsi="Times New Roman"/>
          <w:b/>
          <w:color w:val="0000FF"/>
          <w:sz w:val="24"/>
          <w:szCs w:val="24"/>
        </w:rPr>
        <w:t>OPIS PO SISTEMIH</w:t>
      </w:r>
    </w:p>
    <w:p w:rsidR="004140B3" w:rsidRDefault="004140B3" w:rsidP="004140B3">
      <w:pPr>
        <w:pStyle w:val="Golobesedilo"/>
        <w:jc w:val="both"/>
        <w:rPr>
          <w:rFonts w:ascii="Times New Roman" w:hAnsi="Times New Roman"/>
          <w:sz w:val="24"/>
          <w:szCs w:val="24"/>
        </w:rPr>
      </w:pPr>
    </w:p>
    <w:p w:rsidR="004140B3" w:rsidRDefault="004140B3" w:rsidP="004140B3">
      <w:pPr>
        <w:pStyle w:val="Golobesedilo"/>
        <w:jc w:val="both"/>
        <w:rPr>
          <w:rFonts w:ascii="Times New Roman" w:hAnsi="Times New Roman"/>
          <w:sz w:val="24"/>
          <w:szCs w:val="24"/>
        </w:rPr>
      </w:pPr>
      <w:r>
        <w:rPr>
          <w:rFonts w:ascii="Times New Roman" w:hAnsi="Times New Roman"/>
          <w:sz w:val="24"/>
          <w:szCs w:val="24"/>
        </w:rPr>
        <w:t>Predvidevata se dva prezračevalne sistema:</w:t>
      </w:r>
    </w:p>
    <w:p w:rsidR="004140B3" w:rsidRDefault="004140B3" w:rsidP="004140B3">
      <w:pPr>
        <w:pStyle w:val="Golobesedilo"/>
        <w:jc w:val="both"/>
        <w:rPr>
          <w:rFonts w:ascii="Times New Roman" w:hAnsi="Times New Roman"/>
          <w:sz w:val="24"/>
          <w:szCs w:val="24"/>
        </w:rPr>
      </w:pPr>
    </w:p>
    <w:p w:rsidR="004140B3" w:rsidRDefault="004140B3" w:rsidP="004140B3">
      <w:pPr>
        <w:pStyle w:val="Golobesedilo"/>
        <w:numPr>
          <w:ilvl w:val="0"/>
          <w:numId w:val="28"/>
        </w:numPr>
        <w:jc w:val="both"/>
        <w:rPr>
          <w:rFonts w:ascii="Times New Roman" w:hAnsi="Times New Roman"/>
          <w:sz w:val="24"/>
          <w:szCs w:val="24"/>
        </w:rPr>
      </w:pPr>
      <w:r>
        <w:rPr>
          <w:rFonts w:ascii="Times New Roman" w:hAnsi="Times New Roman"/>
          <w:sz w:val="24"/>
          <w:szCs w:val="24"/>
        </w:rPr>
        <w:t>HALL. TRGOVINA, STOJNICE, KLET</w:t>
      </w:r>
    </w:p>
    <w:p w:rsidR="004140B3" w:rsidRDefault="004140B3" w:rsidP="004140B3">
      <w:pPr>
        <w:pStyle w:val="Golobesedilo"/>
        <w:jc w:val="both"/>
        <w:rPr>
          <w:rFonts w:ascii="Times New Roman" w:hAnsi="Times New Roman"/>
          <w:sz w:val="24"/>
          <w:szCs w:val="24"/>
        </w:rPr>
      </w:pPr>
      <w:r>
        <w:rPr>
          <w:rFonts w:ascii="Times New Roman" w:hAnsi="Times New Roman"/>
          <w:sz w:val="24"/>
          <w:szCs w:val="24"/>
        </w:rPr>
        <w:t xml:space="preserve">Za prezračevanje teh prostor se predvidi vgradnja naprave na strehi objekta. Skupna količina zraka v napravi znaša 4730 m3/h. Kanalski razvod poteka iz strehe v pritličje in klet. Distribucija zraka poteke preko stropnih in zidnih </w:t>
      </w:r>
      <w:proofErr w:type="spellStart"/>
      <w:r>
        <w:rPr>
          <w:rFonts w:ascii="Times New Roman" w:hAnsi="Times New Roman"/>
          <w:sz w:val="24"/>
          <w:szCs w:val="24"/>
        </w:rPr>
        <w:t>vpihovalnih</w:t>
      </w:r>
      <w:proofErr w:type="spellEnd"/>
      <w:r>
        <w:rPr>
          <w:rFonts w:ascii="Times New Roman" w:hAnsi="Times New Roman"/>
          <w:sz w:val="24"/>
          <w:szCs w:val="24"/>
        </w:rPr>
        <w:t xml:space="preserve"> elementov, ter zidni sesalnih elementov.</w:t>
      </w:r>
    </w:p>
    <w:p w:rsidR="00E2021B" w:rsidRPr="00CA6857" w:rsidRDefault="00E2021B" w:rsidP="00E2021B">
      <w:pPr>
        <w:jc w:val="both"/>
        <w:rPr>
          <w:szCs w:val="24"/>
        </w:rPr>
      </w:pPr>
    </w:p>
    <w:p w:rsidR="00E2021B" w:rsidRDefault="00E2021B" w:rsidP="00E2021B">
      <w:pPr>
        <w:pStyle w:val="Golobesedilo"/>
        <w:jc w:val="both"/>
        <w:rPr>
          <w:rFonts w:ascii="Times New Roman" w:hAnsi="Times New Roman"/>
          <w:sz w:val="24"/>
          <w:szCs w:val="24"/>
        </w:rPr>
      </w:pPr>
      <w:r>
        <w:rPr>
          <w:rFonts w:ascii="Times New Roman" w:hAnsi="Times New Roman"/>
          <w:sz w:val="24"/>
          <w:szCs w:val="24"/>
        </w:rPr>
        <w:t>Predvidena klimatska naprava:</w:t>
      </w:r>
    </w:p>
    <w:p w:rsidR="00E2021B" w:rsidRPr="00CA6857" w:rsidRDefault="00E2021B" w:rsidP="00E2021B">
      <w:pPr>
        <w:pStyle w:val="Golobesedilo"/>
        <w:jc w:val="both"/>
        <w:rPr>
          <w:rFonts w:ascii="Times New Roman" w:hAnsi="Times New Roman"/>
          <w:sz w:val="24"/>
          <w:szCs w:val="24"/>
        </w:rPr>
      </w:pPr>
    </w:p>
    <w:p w:rsidR="00E2021B" w:rsidRPr="00452773" w:rsidRDefault="00E2021B" w:rsidP="00E2021B">
      <w:pPr>
        <w:rPr>
          <w:i/>
          <w:sz w:val="20"/>
        </w:rPr>
      </w:pPr>
      <w:r>
        <w:rPr>
          <w:b/>
          <w:i/>
          <w:sz w:val="28"/>
          <w:szCs w:val="28"/>
        </w:rPr>
        <w:t>HIDRIA K</w:t>
      </w:r>
      <w:r w:rsidR="004140B3">
        <w:rPr>
          <w:b/>
          <w:i/>
          <w:sz w:val="28"/>
          <w:szCs w:val="28"/>
        </w:rPr>
        <w:t>Z</w:t>
      </w:r>
      <w:r>
        <w:rPr>
          <w:b/>
          <w:i/>
          <w:sz w:val="28"/>
          <w:szCs w:val="28"/>
        </w:rPr>
        <w:t xml:space="preserve">ND d50 9/9 </w:t>
      </w:r>
      <w:r w:rsidRPr="00452773">
        <w:rPr>
          <w:b/>
          <w:i/>
          <w:sz w:val="20"/>
        </w:rPr>
        <w:t>-RPDTAFK,EW,FR,</w:t>
      </w:r>
      <w:r w:rsidR="004140B3">
        <w:rPr>
          <w:b/>
          <w:i/>
          <w:sz w:val="20"/>
        </w:rPr>
        <w:t>L,</w:t>
      </w:r>
      <w:r w:rsidRPr="00452773">
        <w:rPr>
          <w:b/>
          <w:i/>
          <w:sz w:val="20"/>
        </w:rPr>
        <w:t>KWTA,L,VF</w:t>
      </w:r>
      <w:r w:rsidR="004140B3">
        <w:rPr>
          <w:b/>
          <w:i/>
          <w:sz w:val="20"/>
        </w:rPr>
        <w:t>,S,S</w:t>
      </w:r>
      <w:r w:rsidRPr="00452773">
        <w:rPr>
          <w:b/>
          <w:i/>
          <w:sz w:val="20"/>
        </w:rPr>
        <w:t>*** 9/9-</w:t>
      </w:r>
      <w:r w:rsidR="004140B3">
        <w:rPr>
          <w:b/>
          <w:i/>
          <w:sz w:val="20"/>
        </w:rPr>
        <w:t>A,</w:t>
      </w:r>
      <w:r w:rsidRPr="00452773">
        <w:rPr>
          <w:b/>
          <w:i/>
          <w:sz w:val="20"/>
        </w:rPr>
        <w:t>FK,L,VF,</w:t>
      </w:r>
      <w:r w:rsidR="004140B3">
        <w:rPr>
          <w:b/>
          <w:i/>
          <w:sz w:val="20"/>
        </w:rPr>
        <w:t>S,</w:t>
      </w:r>
      <w:r w:rsidRPr="00452773">
        <w:rPr>
          <w:b/>
          <w:i/>
          <w:sz w:val="20"/>
        </w:rPr>
        <w:t>RPDTAFK</w:t>
      </w:r>
      <w:r w:rsidR="004140B3">
        <w:rPr>
          <w:b/>
          <w:i/>
          <w:sz w:val="20"/>
        </w:rPr>
        <w:t>,A</w:t>
      </w:r>
    </w:p>
    <w:p w:rsidR="00E2021B" w:rsidRDefault="00E2021B" w:rsidP="00E2021B">
      <w:pPr>
        <w:rPr>
          <w:sz w:val="22"/>
          <w:szCs w:val="22"/>
        </w:rPr>
      </w:pPr>
    </w:p>
    <w:p w:rsidR="004140B3" w:rsidRPr="00D23202" w:rsidRDefault="004140B3" w:rsidP="004140B3">
      <w:pPr>
        <w:jc w:val="center"/>
        <w:rPr>
          <w:b/>
          <w:sz w:val="20"/>
        </w:rPr>
      </w:pPr>
      <w:r>
        <w:rPr>
          <w:b/>
          <w:sz w:val="20"/>
        </w:rPr>
        <w:t>Dvoetažna</w:t>
      </w:r>
      <w:r w:rsidRPr="00D23202">
        <w:rPr>
          <w:b/>
          <w:sz w:val="20"/>
        </w:rPr>
        <w:t xml:space="preserve"> klimatska naprava </w:t>
      </w:r>
      <w:r>
        <w:rPr>
          <w:b/>
          <w:sz w:val="20"/>
        </w:rPr>
        <w:t>zunanje</w:t>
      </w:r>
      <w:r w:rsidRPr="00D23202">
        <w:rPr>
          <w:b/>
          <w:sz w:val="20"/>
        </w:rPr>
        <w:t xml:space="preserve"> izvedbe</w:t>
      </w:r>
    </w:p>
    <w:p w:rsidR="004140B3" w:rsidRPr="00D23202" w:rsidRDefault="004140B3" w:rsidP="004140B3">
      <w:pPr>
        <w:rPr>
          <w:sz w:val="20"/>
        </w:rPr>
      </w:pPr>
    </w:p>
    <w:p w:rsidR="004140B3" w:rsidRPr="00D23202" w:rsidRDefault="004140B3" w:rsidP="004140B3">
      <w:pPr>
        <w:jc w:val="both"/>
        <w:rPr>
          <w:sz w:val="20"/>
        </w:rPr>
      </w:pPr>
      <w:r w:rsidRPr="00D23202">
        <w:rPr>
          <w:sz w:val="20"/>
        </w:rPr>
        <w:t xml:space="preserve">Ohišje klimatske naprave je izdelano iz aluminijastega okvirja, ki ga sestavljajo toplotno izolirani aluminijasti profili in tlačno liti aluminijasti </w:t>
      </w:r>
      <w:proofErr w:type="spellStart"/>
      <w:r w:rsidRPr="00D23202">
        <w:rPr>
          <w:sz w:val="20"/>
        </w:rPr>
        <w:t>vogalniki</w:t>
      </w:r>
      <w:proofErr w:type="spellEnd"/>
      <w:r w:rsidRPr="00D23202">
        <w:rPr>
          <w:sz w:val="20"/>
        </w:rPr>
        <w:t xml:space="preserve"> ter </w:t>
      </w:r>
      <w:proofErr w:type="spellStart"/>
      <w:r w:rsidRPr="00D23202">
        <w:rPr>
          <w:sz w:val="20"/>
        </w:rPr>
        <w:t>dvostenski</w:t>
      </w:r>
      <w:proofErr w:type="spellEnd"/>
      <w:r w:rsidRPr="00D23202">
        <w:rPr>
          <w:sz w:val="20"/>
        </w:rPr>
        <w:t xml:space="preserve"> pokrovi debeline </w:t>
      </w:r>
      <w:r>
        <w:rPr>
          <w:sz w:val="20"/>
        </w:rPr>
        <w:t>50</w:t>
      </w:r>
      <w:r w:rsidRPr="00D23202">
        <w:rPr>
          <w:sz w:val="20"/>
        </w:rPr>
        <w:t xml:space="preserve"> mm. </w:t>
      </w:r>
    </w:p>
    <w:p w:rsidR="004140B3" w:rsidRPr="00D23202" w:rsidRDefault="004140B3" w:rsidP="004140B3">
      <w:pPr>
        <w:jc w:val="both"/>
        <w:rPr>
          <w:sz w:val="20"/>
        </w:rPr>
      </w:pPr>
      <w:r w:rsidRPr="00D23202">
        <w:rPr>
          <w:sz w:val="20"/>
        </w:rPr>
        <w:t>Stene pokrovov so izdelane iz:</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spacing w:line="120" w:lineRule="auto"/>
        <w:jc w:val="both"/>
        <w:rPr>
          <w:sz w:val="20"/>
        </w:rPr>
      </w:pPr>
    </w:p>
    <w:p w:rsidR="004140B3" w:rsidRPr="00D23202" w:rsidRDefault="004140B3" w:rsidP="004140B3">
      <w:pPr>
        <w:numPr>
          <w:ilvl w:val="0"/>
          <w:numId w:val="38"/>
        </w:numPr>
        <w:tabs>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 xml:space="preserve">zunanja stena: </w:t>
      </w:r>
      <w:r>
        <w:rPr>
          <w:sz w:val="20"/>
        </w:rPr>
        <w:t>barvana pločevina</w:t>
      </w:r>
    </w:p>
    <w:p w:rsidR="004140B3" w:rsidRPr="00D23202" w:rsidRDefault="004140B3" w:rsidP="004140B3">
      <w:pPr>
        <w:numPr>
          <w:ilvl w:val="0"/>
          <w:numId w:val="38"/>
        </w:numPr>
        <w:tabs>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 xml:space="preserve">notranja stena: </w:t>
      </w:r>
      <w:r>
        <w:rPr>
          <w:sz w:val="20"/>
        </w:rPr>
        <w:t>pocinkana pločevina</w:t>
      </w:r>
    </w:p>
    <w:p w:rsidR="004140B3" w:rsidRPr="00D23202" w:rsidRDefault="004140B3" w:rsidP="004140B3">
      <w:pPr>
        <w:numPr>
          <w:ilvl w:val="0"/>
          <w:numId w:val="38"/>
        </w:numPr>
        <w:tabs>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 xml:space="preserve">notranja stena </w:t>
      </w:r>
      <w:r w:rsidRPr="00D23202">
        <w:rPr>
          <w:b/>
          <w:sz w:val="20"/>
        </w:rPr>
        <w:t>-</w:t>
      </w:r>
      <w:r w:rsidRPr="00D23202">
        <w:rPr>
          <w:sz w:val="20"/>
        </w:rPr>
        <w:t xml:space="preserve"> dno: </w:t>
      </w:r>
      <w:r>
        <w:rPr>
          <w:sz w:val="20"/>
        </w:rPr>
        <w:t>pocinkana pločevina</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spacing w:line="120" w:lineRule="auto"/>
        <w:jc w:val="both"/>
        <w:rPr>
          <w:sz w:val="20"/>
        </w:rPr>
      </w:pP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 xml:space="preserve">Med stenama pokrovov in vrat se nahaja negorljiva toplotna izolacija. </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 xml:space="preserve">Požarna odpornost izolacije ustreza razredu A1 po DIN 4102. Vlakna toplotne izolacije so prilepljena na steni pokrova in orientirana pravokotno na steno, s čimer je zagotovljena potrebna togost in preprečeno posedanje zaradi lastne teže in vibracij zraka v napravi. Na vrhu klimatske naprave je montirana vodotesna streha z </w:t>
      </w:r>
      <w:proofErr w:type="spellStart"/>
      <w:r w:rsidRPr="00D23202">
        <w:rPr>
          <w:sz w:val="20"/>
        </w:rPr>
        <w:t>odkapom</w:t>
      </w:r>
      <w:proofErr w:type="spellEnd"/>
      <w:r w:rsidRPr="00D23202">
        <w:rPr>
          <w:sz w:val="20"/>
        </w:rPr>
        <w:t xml:space="preserve"> iz barvane pločevine. [ENDIF]</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p>
    <w:p w:rsidR="004140B3" w:rsidRPr="00D23202" w:rsidRDefault="004140B3" w:rsidP="004140B3">
      <w:pPr>
        <w:jc w:val="both"/>
        <w:rPr>
          <w:bCs/>
          <w:sz w:val="20"/>
        </w:rPr>
      </w:pPr>
      <w:r w:rsidRPr="00D23202">
        <w:rPr>
          <w:sz w:val="20"/>
        </w:rPr>
        <w:t xml:space="preserve">Koeficient toplotne prehodnosti naprave: U = </w:t>
      </w:r>
      <w:r w:rsidRPr="00D23202">
        <w:rPr>
          <w:bCs/>
          <w:sz w:val="20"/>
        </w:rPr>
        <w:t>1,1 W/m</w:t>
      </w:r>
      <w:r w:rsidRPr="00D23202">
        <w:rPr>
          <w:bCs/>
          <w:sz w:val="20"/>
          <w:vertAlign w:val="superscript"/>
        </w:rPr>
        <w:t>2</w:t>
      </w:r>
      <w:r w:rsidRPr="00D23202">
        <w:rPr>
          <w:bCs/>
          <w:sz w:val="20"/>
        </w:rPr>
        <w:t>K.</w:t>
      </w:r>
    </w:p>
    <w:p w:rsidR="004140B3" w:rsidRPr="00D23202" w:rsidRDefault="004140B3" w:rsidP="004140B3">
      <w:pPr>
        <w:jc w:val="both"/>
        <w:rPr>
          <w:sz w:val="20"/>
        </w:rPr>
      </w:pP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jc w:val="both"/>
        <w:rPr>
          <w:sz w:val="20"/>
        </w:rPr>
      </w:pPr>
      <w:r w:rsidRPr="00D23202">
        <w:rPr>
          <w:sz w:val="20"/>
        </w:rPr>
        <w:t>Zvočna izolacija pokrovov po EN 1886:</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spacing w:line="120" w:lineRule="auto"/>
        <w:jc w:val="both"/>
        <w:rPr>
          <w:sz w:val="20"/>
        </w:rPr>
      </w:pPr>
    </w:p>
    <w:tbl>
      <w:tblPr>
        <w:tblW w:w="7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3"/>
        <w:gridCol w:w="570"/>
        <w:gridCol w:w="570"/>
        <w:gridCol w:w="571"/>
        <w:gridCol w:w="571"/>
        <w:gridCol w:w="571"/>
        <w:gridCol w:w="571"/>
        <w:gridCol w:w="571"/>
      </w:tblGrid>
      <w:tr w:rsidR="004140B3" w:rsidRPr="00D23202" w:rsidTr="00437E25">
        <w:tc>
          <w:tcPr>
            <w:tcW w:w="3093" w:type="dxa"/>
          </w:tcPr>
          <w:p w:rsidR="004140B3" w:rsidRPr="00D23202" w:rsidRDefault="004140B3" w:rsidP="00437E25">
            <w:pPr>
              <w:jc w:val="both"/>
              <w:rPr>
                <w:sz w:val="16"/>
                <w:szCs w:val="16"/>
              </w:rPr>
            </w:pPr>
            <w:r w:rsidRPr="00D23202">
              <w:rPr>
                <w:sz w:val="16"/>
                <w:szCs w:val="16"/>
              </w:rPr>
              <w:t>srednja frekvenca oktave [Hz]</w:t>
            </w:r>
          </w:p>
        </w:tc>
        <w:tc>
          <w:tcPr>
            <w:tcW w:w="570" w:type="dxa"/>
          </w:tcPr>
          <w:p w:rsidR="004140B3" w:rsidRPr="00D23202" w:rsidRDefault="004140B3" w:rsidP="00437E25">
            <w:pPr>
              <w:jc w:val="both"/>
              <w:rPr>
                <w:sz w:val="16"/>
                <w:szCs w:val="16"/>
                <w:lang w:val="hr-HR"/>
              </w:rPr>
            </w:pPr>
            <w:r w:rsidRPr="00D23202">
              <w:rPr>
                <w:sz w:val="16"/>
                <w:szCs w:val="16"/>
                <w:lang w:val="hr-HR"/>
              </w:rPr>
              <w:t>125</w:t>
            </w:r>
          </w:p>
        </w:tc>
        <w:tc>
          <w:tcPr>
            <w:tcW w:w="570" w:type="dxa"/>
          </w:tcPr>
          <w:p w:rsidR="004140B3" w:rsidRPr="00D23202" w:rsidRDefault="004140B3" w:rsidP="00437E25">
            <w:pPr>
              <w:jc w:val="both"/>
              <w:rPr>
                <w:sz w:val="16"/>
                <w:szCs w:val="16"/>
                <w:lang w:val="hr-HR"/>
              </w:rPr>
            </w:pPr>
            <w:r w:rsidRPr="00D23202">
              <w:rPr>
                <w:sz w:val="16"/>
                <w:szCs w:val="16"/>
                <w:lang w:val="hr-HR"/>
              </w:rPr>
              <w:t>250</w:t>
            </w:r>
          </w:p>
        </w:tc>
        <w:tc>
          <w:tcPr>
            <w:tcW w:w="571" w:type="dxa"/>
          </w:tcPr>
          <w:p w:rsidR="004140B3" w:rsidRPr="00D23202" w:rsidRDefault="004140B3" w:rsidP="00437E25">
            <w:pPr>
              <w:jc w:val="both"/>
              <w:rPr>
                <w:sz w:val="16"/>
                <w:szCs w:val="16"/>
                <w:lang w:val="hr-HR"/>
              </w:rPr>
            </w:pPr>
            <w:r w:rsidRPr="00D23202">
              <w:rPr>
                <w:sz w:val="16"/>
                <w:szCs w:val="16"/>
                <w:lang w:val="hr-HR"/>
              </w:rPr>
              <w:t>500</w:t>
            </w:r>
          </w:p>
        </w:tc>
        <w:tc>
          <w:tcPr>
            <w:tcW w:w="571" w:type="dxa"/>
          </w:tcPr>
          <w:p w:rsidR="004140B3" w:rsidRPr="00D23202" w:rsidRDefault="004140B3" w:rsidP="00437E25">
            <w:pPr>
              <w:jc w:val="both"/>
              <w:rPr>
                <w:sz w:val="16"/>
                <w:szCs w:val="16"/>
                <w:lang w:val="hr-HR"/>
              </w:rPr>
            </w:pPr>
            <w:r w:rsidRPr="00D23202">
              <w:rPr>
                <w:sz w:val="16"/>
                <w:szCs w:val="16"/>
                <w:lang w:val="hr-HR"/>
              </w:rPr>
              <w:t>1000</w:t>
            </w:r>
          </w:p>
        </w:tc>
        <w:tc>
          <w:tcPr>
            <w:tcW w:w="571" w:type="dxa"/>
          </w:tcPr>
          <w:p w:rsidR="004140B3" w:rsidRPr="00D23202" w:rsidRDefault="004140B3" w:rsidP="00437E25">
            <w:pPr>
              <w:jc w:val="both"/>
              <w:rPr>
                <w:sz w:val="16"/>
                <w:szCs w:val="16"/>
                <w:lang w:val="hr-HR"/>
              </w:rPr>
            </w:pPr>
            <w:r w:rsidRPr="00D23202">
              <w:rPr>
                <w:sz w:val="16"/>
                <w:szCs w:val="16"/>
                <w:lang w:val="hr-HR"/>
              </w:rPr>
              <w:t>2000</w:t>
            </w:r>
          </w:p>
        </w:tc>
        <w:tc>
          <w:tcPr>
            <w:tcW w:w="571" w:type="dxa"/>
          </w:tcPr>
          <w:p w:rsidR="004140B3" w:rsidRPr="00D23202" w:rsidRDefault="004140B3" w:rsidP="00437E25">
            <w:pPr>
              <w:jc w:val="both"/>
              <w:rPr>
                <w:sz w:val="16"/>
                <w:szCs w:val="16"/>
                <w:lang w:val="hr-HR"/>
              </w:rPr>
            </w:pPr>
            <w:r w:rsidRPr="00D23202">
              <w:rPr>
                <w:sz w:val="16"/>
                <w:szCs w:val="16"/>
                <w:lang w:val="hr-HR"/>
              </w:rPr>
              <w:t>4000</w:t>
            </w:r>
          </w:p>
        </w:tc>
        <w:tc>
          <w:tcPr>
            <w:tcW w:w="571" w:type="dxa"/>
          </w:tcPr>
          <w:p w:rsidR="004140B3" w:rsidRPr="00D23202" w:rsidRDefault="004140B3" w:rsidP="00437E25">
            <w:pPr>
              <w:jc w:val="both"/>
              <w:rPr>
                <w:sz w:val="16"/>
                <w:szCs w:val="16"/>
                <w:lang w:val="hr-HR"/>
              </w:rPr>
            </w:pPr>
            <w:r w:rsidRPr="00D23202">
              <w:rPr>
                <w:sz w:val="16"/>
                <w:szCs w:val="16"/>
                <w:lang w:val="hr-HR"/>
              </w:rPr>
              <w:t>8000</w:t>
            </w:r>
          </w:p>
        </w:tc>
      </w:tr>
      <w:tr w:rsidR="004140B3" w:rsidRPr="00D23202" w:rsidTr="00437E25">
        <w:tc>
          <w:tcPr>
            <w:tcW w:w="3093" w:type="dxa"/>
          </w:tcPr>
          <w:p w:rsidR="004140B3" w:rsidRPr="00D23202" w:rsidRDefault="004140B3" w:rsidP="00437E25">
            <w:pPr>
              <w:jc w:val="both"/>
              <w:rPr>
                <w:sz w:val="16"/>
                <w:szCs w:val="16"/>
              </w:rPr>
            </w:pPr>
            <w:r w:rsidRPr="00D23202">
              <w:rPr>
                <w:sz w:val="16"/>
                <w:szCs w:val="16"/>
              </w:rPr>
              <w:t>R' (debelina pokrova 50 mm) [</w:t>
            </w:r>
            <w:proofErr w:type="spellStart"/>
            <w:r w:rsidRPr="00D23202">
              <w:rPr>
                <w:sz w:val="16"/>
                <w:szCs w:val="16"/>
              </w:rPr>
              <w:t>dB</w:t>
            </w:r>
            <w:proofErr w:type="spellEnd"/>
            <w:r w:rsidRPr="00D23202">
              <w:rPr>
                <w:sz w:val="16"/>
                <w:szCs w:val="16"/>
              </w:rPr>
              <w:t>]</w:t>
            </w:r>
          </w:p>
        </w:tc>
        <w:tc>
          <w:tcPr>
            <w:tcW w:w="570" w:type="dxa"/>
            <w:vAlign w:val="bottom"/>
          </w:tcPr>
          <w:p w:rsidR="004140B3" w:rsidRPr="00D23202" w:rsidRDefault="004140B3" w:rsidP="00437E25">
            <w:pPr>
              <w:rPr>
                <w:rFonts w:ascii="Calibri" w:hAnsi="Calibri" w:cs="Arial"/>
                <w:sz w:val="20"/>
              </w:rPr>
            </w:pPr>
            <w:r w:rsidRPr="00D23202">
              <w:rPr>
                <w:rFonts w:ascii="Calibri" w:hAnsi="Calibri" w:cs="Arial"/>
                <w:sz w:val="20"/>
              </w:rPr>
              <w:t>9</w:t>
            </w:r>
          </w:p>
        </w:tc>
        <w:tc>
          <w:tcPr>
            <w:tcW w:w="570" w:type="dxa"/>
            <w:vAlign w:val="bottom"/>
          </w:tcPr>
          <w:p w:rsidR="004140B3" w:rsidRPr="00D23202" w:rsidRDefault="004140B3" w:rsidP="00437E25">
            <w:pPr>
              <w:rPr>
                <w:rFonts w:ascii="Calibri" w:hAnsi="Calibri" w:cs="Arial"/>
                <w:sz w:val="20"/>
              </w:rPr>
            </w:pPr>
            <w:r w:rsidRPr="00D23202">
              <w:rPr>
                <w:rFonts w:ascii="Calibri" w:hAnsi="Calibri" w:cs="Arial"/>
                <w:sz w:val="20"/>
              </w:rPr>
              <w:t>10</w:t>
            </w:r>
          </w:p>
        </w:tc>
        <w:tc>
          <w:tcPr>
            <w:tcW w:w="571" w:type="dxa"/>
            <w:vAlign w:val="bottom"/>
          </w:tcPr>
          <w:p w:rsidR="004140B3" w:rsidRPr="00D23202" w:rsidRDefault="004140B3" w:rsidP="00437E25">
            <w:pPr>
              <w:rPr>
                <w:rFonts w:ascii="Calibri" w:hAnsi="Calibri" w:cs="Arial"/>
                <w:sz w:val="20"/>
              </w:rPr>
            </w:pPr>
            <w:r w:rsidRPr="00D23202">
              <w:rPr>
                <w:rFonts w:ascii="Calibri" w:hAnsi="Calibri" w:cs="Arial"/>
                <w:sz w:val="20"/>
              </w:rPr>
              <w:t>12</w:t>
            </w:r>
          </w:p>
        </w:tc>
        <w:tc>
          <w:tcPr>
            <w:tcW w:w="571" w:type="dxa"/>
            <w:vAlign w:val="bottom"/>
          </w:tcPr>
          <w:p w:rsidR="004140B3" w:rsidRPr="00D23202" w:rsidRDefault="004140B3" w:rsidP="00437E25">
            <w:pPr>
              <w:rPr>
                <w:rFonts w:ascii="Calibri" w:hAnsi="Calibri" w:cs="Arial"/>
                <w:sz w:val="20"/>
              </w:rPr>
            </w:pPr>
            <w:r w:rsidRPr="00D23202">
              <w:rPr>
                <w:rFonts w:ascii="Calibri" w:hAnsi="Calibri" w:cs="Arial"/>
                <w:sz w:val="20"/>
              </w:rPr>
              <w:t>17</w:t>
            </w:r>
          </w:p>
        </w:tc>
        <w:tc>
          <w:tcPr>
            <w:tcW w:w="571" w:type="dxa"/>
            <w:vAlign w:val="bottom"/>
          </w:tcPr>
          <w:p w:rsidR="004140B3" w:rsidRPr="00D23202" w:rsidRDefault="004140B3" w:rsidP="00437E25">
            <w:pPr>
              <w:rPr>
                <w:rFonts w:ascii="Calibri" w:hAnsi="Calibri" w:cs="Arial"/>
                <w:sz w:val="20"/>
              </w:rPr>
            </w:pPr>
            <w:r w:rsidRPr="00D23202">
              <w:rPr>
                <w:rFonts w:ascii="Calibri" w:hAnsi="Calibri" w:cs="Arial"/>
                <w:sz w:val="20"/>
              </w:rPr>
              <w:t>21</w:t>
            </w:r>
          </w:p>
        </w:tc>
        <w:tc>
          <w:tcPr>
            <w:tcW w:w="571" w:type="dxa"/>
            <w:vAlign w:val="bottom"/>
          </w:tcPr>
          <w:p w:rsidR="004140B3" w:rsidRPr="00D23202" w:rsidRDefault="004140B3" w:rsidP="00437E25">
            <w:pPr>
              <w:rPr>
                <w:rFonts w:ascii="Calibri" w:hAnsi="Calibri" w:cs="Arial"/>
                <w:sz w:val="20"/>
              </w:rPr>
            </w:pPr>
            <w:r w:rsidRPr="00D23202">
              <w:rPr>
                <w:rFonts w:ascii="Calibri" w:hAnsi="Calibri" w:cs="Arial"/>
                <w:sz w:val="20"/>
              </w:rPr>
              <w:t>24</w:t>
            </w:r>
          </w:p>
        </w:tc>
        <w:tc>
          <w:tcPr>
            <w:tcW w:w="571" w:type="dxa"/>
            <w:vAlign w:val="bottom"/>
          </w:tcPr>
          <w:p w:rsidR="004140B3" w:rsidRPr="00D23202" w:rsidRDefault="004140B3" w:rsidP="00437E25">
            <w:pPr>
              <w:rPr>
                <w:rFonts w:ascii="Calibri" w:hAnsi="Calibri" w:cs="Arial"/>
                <w:sz w:val="20"/>
              </w:rPr>
            </w:pPr>
            <w:r w:rsidRPr="00D23202">
              <w:rPr>
                <w:rFonts w:ascii="Calibri" w:hAnsi="Calibri" w:cs="Arial"/>
                <w:sz w:val="20"/>
              </w:rPr>
              <w:t>34</w:t>
            </w:r>
          </w:p>
        </w:tc>
      </w:tr>
      <w:tr w:rsidR="004140B3" w:rsidRPr="00D23202" w:rsidTr="00437E25">
        <w:tc>
          <w:tcPr>
            <w:tcW w:w="3093" w:type="dxa"/>
          </w:tcPr>
          <w:p w:rsidR="004140B3" w:rsidRPr="00D23202" w:rsidRDefault="004140B3" w:rsidP="00437E25">
            <w:pPr>
              <w:jc w:val="both"/>
              <w:rPr>
                <w:sz w:val="16"/>
                <w:szCs w:val="16"/>
              </w:rPr>
            </w:pPr>
          </w:p>
        </w:tc>
        <w:tc>
          <w:tcPr>
            <w:tcW w:w="570" w:type="dxa"/>
            <w:vAlign w:val="bottom"/>
          </w:tcPr>
          <w:p w:rsidR="004140B3" w:rsidRPr="00D23202" w:rsidRDefault="004140B3" w:rsidP="00437E25">
            <w:pPr>
              <w:rPr>
                <w:rFonts w:ascii="Calibri" w:hAnsi="Calibri" w:cs="Arial"/>
                <w:sz w:val="20"/>
              </w:rPr>
            </w:pPr>
          </w:p>
        </w:tc>
        <w:tc>
          <w:tcPr>
            <w:tcW w:w="570" w:type="dxa"/>
            <w:vAlign w:val="bottom"/>
          </w:tcPr>
          <w:p w:rsidR="004140B3" w:rsidRPr="00D23202" w:rsidRDefault="004140B3" w:rsidP="00437E25">
            <w:pPr>
              <w:rPr>
                <w:rFonts w:ascii="Calibri" w:hAnsi="Calibri" w:cs="Arial"/>
                <w:sz w:val="20"/>
              </w:rPr>
            </w:pPr>
          </w:p>
        </w:tc>
        <w:tc>
          <w:tcPr>
            <w:tcW w:w="571" w:type="dxa"/>
            <w:vAlign w:val="bottom"/>
          </w:tcPr>
          <w:p w:rsidR="004140B3" w:rsidRPr="00D23202" w:rsidRDefault="004140B3" w:rsidP="00437E25">
            <w:pPr>
              <w:rPr>
                <w:rFonts w:ascii="Calibri" w:hAnsi="Calibri" w:cs="Arial"/>
                <w:sz w:val="20"/>
              </w:rPr>
            </w:pPr>
          </w:p>
        </w:tc>
        <w:tc>
          <w:tcPr>
            <w:tcW w:w="571" w:type="dxa"/>
            <w:vAlign w:val="bottom"/>
          </w:tcPr>
          <w:p w:rsidR="004140B3" w:rsidRPr="00D23202" w:rsidRDefault="004140B3" w:rsidP="00437E25">
            <w:pPr>
              <w:rPr>
                <w:rFonts w:ascii="Calibri" w:hAnsi="Calibri" w:cs="Arial"/>
                <w:sz w:val="20"/>
              </w:rPr>
            </w:pPr>
          </w:p>
        </w:tc>
        <w:tc>
          <w:tcPr>
            <w:tcW w:w="571" w:type="dxa"/>
            <w:vAlign w:val="bottom"/>
          </w:tcPr>
          <w:p w:rsidR="004140B3" w:rsidRPr="00D23202" w:rsidRDefault="004140B3" w:rsidP="00437E25">
            <w:pPr>
              <w:rPr>
                <w:rFonts w:ascii="Calibri" w:hAnsi="Calibri" w:cs="Arial"/>
                <w:sz w:val="20"/>
              </w:rPr>
            </w:pPr>
          </w:p>
        </w:tc>
        <w:tc>
          <w:tcPr>
            <w:tcW w:w="571" w:type="dxa"/>
            <w:vAlign w:val="bottom"/>
          </w:tcPr>
          <w:p w:rsidR="004140B3" w:rsidRPr="00D23202" w:rsidRDefault="004140B3" w:rsidP="00437E25">
            <w:pPr>
              <w:rPr>
                <w:rFonts w:ascii="Calibri" w:hAnsi="Calibri" w:cs="Arial"/>
                <w:sz w:val="20"/>
              </w:rPr>
            </w:pPr>
          </w:p>
        </w:tc>
        <w:tc>
          <w:tcPr>
            <w:tcW w:w="571" w:type="dxa"/>
            <w:vAlign w:val="bottom"/>
          </w:tcPr>
          <w:p w:rsidR="004140B3" w:rsidRPr="00D23202" w:rsidRDefault="004140B3" w:rsidP="00437E25">
            <w:pPr>
              <w:rPr>
                <w:rFonts w:ascii="Calibri" w:hAnsi="Calibri" w:cs="Arial"/>
                <w:sz w:val="20"/>
              </w:rPr>
            </w:pPr>
          </w:p>
        </w:tc>
      </w:tr>
    </w:tbl>
    <w:p w:rsidR="004140B3" w:rsidRPr="00D23202" w:rsidRDefault="004140B3" w:rsidP="004140B3">
      <w:pPr>
        <w:rPr>
          <w:sz w:val="20"/>
        </w:rPr>
      </w:pPr>
    </w:p>
    <w:p w:rsidR="004140B3" w:rsidRPr="00D23202" w:rsidRDefault="004140B3" w:rsidP="004140B3">
      <w:pPr>
        <w:rPr>
          <w:sz w:val="20"/>
        </w:rPr>
      </w:pPr>
    </w:p>
    <w:p w:rsidR="004140B3" w:rsidRPr="00D23202" w:rsidRDefault="004140B3" w:rsidP="004140B3">
      <w:pPr>
        <w:rPr>
          <w:sz w:val="20"/>
        </w:rPr>
      </w:pPr>
      <w:r w:rsidRPr="00D23202">
        <w:rPr>
          <w:sz w:val="20"/>
        </w:rPr>
        <w:t>Ohišje klimatske naprave je postavljeno na nosilni podstavek iz pocinkane pločevine, z izdelanimi luknjami Ø 53 mm za dvigovanje z dvigalom.</w:t>
      </w:r>
    </w:p>
    <w:p w:rsidR="004140B3" w:rsidRPr="00D23202" w:rsidRDefault="004140B3" w:rsidP="004140B3">
      <w:pPr>
        <w:rPr>
          <w:sz w:val="20"/>
        </w:rPr>
      </w:pPr>
    </w:p>
    <w:p w:rsidR="004140B3" w:rsidRPr="00D23202" w:rsidRDefault="004140B3" w:rsidP="004140B3">
      <w:pPr>
        <w:rPr>
          <w:sz w:val="20"/>
        </w:rPr>
      </w:pPr>
      <w:r w:rsidRPr="00D23202">
        <w:rPr>
          <w:sz w:val="20"/>
        </w:rPr>
        <w:lastRenderedPageBreak/>
        <w:t xml:space="preserve">Tip naprave: </w:t>
      </w:r>
      <w:r>
        <w:rPr>
          <w:sz w:val="20"/>
        </w:rPr>
        <w:t>KZND</w:t>
      </w:r>
    </w:p>
    <w:p w:rsidR="004140B3" w:rsidRPr="00D23202" w:rsidRDefault="004140B3" w:rsidP="004140B3">
      <w:pPr>
        <w:rPr>
          <w:sz w:val="20"/>
        </w:rPr>
      </w:pPr>
    </w:p>
    <w:p w:rsidR="004140B3" w:rsidRPr="00D23202" w:rsidRDefault="004140B3" w:rsidP="004140B3">
      <w:pPr>
        <w:rPr>
          <w:sz w:val="20"/>
        </w:rPr>
      </w:pPr>
      <w:r w:rsidRPr="00D23202">
        <w:rPr>
          <w:sz w:val="20"/>
        </w:rPr>
        <w:t>Velikost naprave:</w:t>
      </w:r>
    </w:p>
    <w:p w:rsidR="004140B3" w:rsidRPr="00D23202" w:rsidRDefault="004140B3" w:rsidP="004140B3">
      <w:pPr>
        <w:rPr>
          <w:sz w:val="20"/>
        </w:rPr>
      </w:pPr>
      <w:r w:rsidRPr="00D23202">
        <w:rPr>
          <w:sz w:val="20"/>
        </w:rPr>
        <w:t xml:space="preserve">dovod: </w:t>
      </w:r>
      <w:r>
        <w:rPr>
          <w:sz w:val="20"/>
        </w:rPr>
        <w:t>9/9</w:t>
      </w:r>
    </w:p>
    <w:p w:rsidR="004140B3" w:rsidRPr="00D23202" w:rsidRDefault="004140B3" w:rsidP="004140B3">
      <w:pPr>
        <w:rPr>
          <w:sz w:val="20"/>
        </w:rPr>
      </w:pPr>
      <w:r w:rsidRPr="00D23202">
        <w:rPr>
          <w:sz w:val="20"/>
        </w:rPr>
        <w:t xml:space="preserve">odvod: </w:t>
      </w:r>
      <w:r>
        <w:rPr>
          <w:sz w:val="20"/>
        </w:rPr>
        <w:t>9/9</w:t>
      </w:r>
    </w:p>
    <w:p w:rsidR="004140B3" w:rsidRPr="00D23202" w:rsidRDefault="004140B3" w:rsidP="004140B3">
      <w:pPr>
        <w:rPr>
          <w:sz w:val="20"/>
        </w:rPr>
      </w:pPr>
    </w:p>
    <w:p w:rsidR="004140B3" w:rsidRPr="00D23202" w:rsidRDefault="004140B3" w:rsidP="004140B3">
      <w:pPr>
        <w:rPr>
          <w:sz w:val="20"/>
        </w:rPr>
      </w:pPr>
      <w:r w:rsidRPr="00D23202">
        <w:rPr>
          <w:sz w:val="20"/>
        </w:rPr>
        <w:t>Pretok zraka skozi napravo:</w:t>
      </w:r>
    </w:p>
    <w:p w:rsidR="004140B3" w:rsidRPr="00D23202" w:rsidRDefault="004140B3" w:rsidP="004140B3">
      <w:pPr>
        <w:rPr>
          <w:sz w:val="20"/>
        </w:rPr>
      </w:pPr>
      <w:r w:rsidRPr="00D23202">
        <w:rPr>
          <w:sz w:val="20"/>
        </w:rPr>
        <w:t xml:space="preserve">dovod: </w:t>
      </w:r>
      <w:r>
        <w:rPr>
          <w:sz w:val="20"/>
        </w:rPr>
        <w:t>4.730</w:t>
      </w:r>
      <w:r w:rsidRPr="00D23202">
        <w:rPr>
          <w:sz w:val="20"/>
        </w:rPr>
        <w:t xml:space="preserve"> m</w:t>
      </w:r>
      <w:r w:rsidRPr="00D23202">
        <w:rPr>
          <w:sz w:val="20"/>
          <w:vertAlign w:val="superscript"/>
        </w:rPr>
        <w:t>3</w:t>
      </w:r>
      <w:r w:rsidRPr="00D23202">
        <w:rPr>
          <w:sz w:val="20"/>
        </w:rPr>
        <w:t>/h</w:t>
      </w:r>
    </w:p>
    <w:p w:rsidR="004140B3" w:rsidRPr="00D23202" w:rsidRDefault="004140B3" w:rsidP="004140B3">
      <w:pPr>
        <w:rPr>
          <w:sz w:val="20"/>
        </w:rPr>
      </w:pPr>
      <w:r w:rsidRPr="00D23202">
        <w:rPr>
          <w:sz w:val="20"/>
        </w:rPr>
        <w:t xml:space="preserve">odvod: </w:t>
      </w:r>
      <w:r>
        <w:rPr>
          <w:sz w:val="20"/>
        </w:rPr>
        <w:t>4.730</w:t>
      </w:r>
      <w:r w:rsidRPr="00D23202">
        <w:rPr>
          <w:sz w:val="20"/>
        </w:rPr>
        <w:t xml:space="preserve"> m</w:t>
      </w:r>
      <w:r w:rsidRPr="00D23202">
        <w:rPr>
          <w:sz w:val="20"/>
          <w:vertAlign w:val="superscript"/>
        </w:rPr>
        <w:t>3</w:t>
      </w:r>
      <w:r w:rsidRPr="00D23202">
        <w:rPr>
          <w:sz w:val="20"/>
        </w:rPr>
        <w:t>/h</w:t>
      </w:r>
    </w:p>
    <w:p w:rsidR="004140B3" w:rsidRPr="00D23202" w:rsidRDefault="004140B3" w:rsidP="004140B3">
      <w:pPr>
        <w:rPr>
          <w:sz w:val="20"/>
        </w:rPr>
      </w:pPr>
    </w:p>
    <w:p w:rsidR="004140B3" w:rsidRPr="00D23202" w:rsidRDefault="004140B3" w:rsidP="004140B3">
      <w:pPr>
        <w:rPr>
          <w:sz w:val="20"/>
        </w:rPr>
      </w:pPr>
      <w:r w:rsidRPr="00D23202">
        <w:rPr>
          <w:sz w:val="20"/>
        </w:rPr>
        <w:t xml:space="preserve">Smer posluževanja: </w:t>
      </w:r>
      <w:r>
        <w:rPr>
          <w:sz w:val="20"/>
        </w:rPr>
        <w:t>desna</w:t>
      </w:r>
      <w:r w:rsidRPr="00D23202">
        <w:rPr>
          <w:sz w:val="20"/>
        </w:rPr>
        <w:t xml:space="preserve"> (glede na smer zraka v dovodnem delu naprave)</w:t>
      </w:r>
    </w:p>
    <w:p w:rsidR="004140B3" w:rsidRPr="00D23202" w:rsidRDefault="004140B3" w:rsidP="004140B3">
      <w:pPr>
        <w:spacing w:line="120" w:lineRule="auto"/>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59264" behindDoc="0" locked="0" layoutInCell="1" allowOverlap="1">
                <wp:simplePos x="0" y="0"/>
                <wp:positionH relativeFrom="margin">
                  <wp:posOffset>0</wp:posOffset>
                </wp:positionH>
                <wp:positionV relativeFrom="paragraph">
                  <wp:posOffset>0</wp:posOffset>
                </wp:positionV>
                <wp:extent cx="4500245" cy="0"/>
                <wp:effectExtent l="14605" t="11430" r="9525" b="7620"/>
                <wp:wrapNone/>
                <wp:docPr id="23" name="Raven povezovalnik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23"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" strokeweight="1pt">
                <w10:wrap anchorx="margin"/>
              </v:line>
            </w:pict>
          </mc:Fallback>
        </mc:AlternateContent>
      </w:r>
    </w:p>
    <w:p w:rsidR="004140B3" w:rsidRPr="00D23202" w:rsidRDefault="004140B3" w:rsidP="004140B3">
      <w:pPr>
        <w:jc w:val="center"/>
        <w:rPr>
          <w:b/>
          <w:sz w:val="20"/>
          <w:u w:val="single"/>
        </w:rPr>
      </w:pPr>
      <w:r w:rsidRPr="00D23202">
        <w:rPr>
          <w:b/>
          <w:sz w:val="20"/>
          <w:u w:val="single"/>
        </w:rPr>
        <w:t xml:space="preserve">POPIS FUNKCIJSKIH ENOT (v smeri toka zraka) - dovodni del </w:t>
      </w:r>
    </w:p>
    <w:p w:rsidR="004140B3" w:rsidRPr="00D23202" w:rsidRDefault="004140B3" w:rsidP="004140B3">
      <w:pPr>
        <w:jc w:val="center"/>
        <w:rPr>
          <w:sz w:val="20"/>
          <w:u w:val="single"/>
        </w:rPr>
      </w:pPr>
    </w:p>
    <w:p w:rsidR="004140B3" w:rsidRPr="00D23202" w:rsidRDefault="004140B3" w:rsidP="004140B3">
      <w:pPr>
        <w:rPr>
          <w:b/>
          <w:sz w:val="20"/>
          <w:u w:val="single"/>
        </w:rPr>
      </w:pPr>
      <w:r>
        <w:rPr>
          <w:b/>
          <w:sz w:val="20"/>
          <w:u w:val="single"/>
        </w:rPr>
        <w:t>sesalna (tlačna) enota</w:t>
      </w:r>
    </w:p>
    <w:p w:rsidR="004140B3" w:rsidRPr="00D23202" w:rsidRDefault="004140B3" w:rsidP="004140B3">
      <w:pPr>
        <w:rPr>
          <w:b/>
          <w:sz w:val="20"/>
        </w:rPr>
      </w:pPr>
    </w:p>
    <w:p w:rsidR="004140B3" w:rsidRPr="00D23202" w:rsidRDefault="004140B3" w:rsidP="004140B3">
      <w:pPr>
        <w:rPr>
          <w:sz w:val="20"/>
        </w:rPr>
      </w:pPr>
      <w:r w:rsidRPr="00D23202">
        <w:rPr>
          <w:sz w:val="20"/>
        </w:rPr>
        <w:t xml:space="preserve">Sesalna (tlačna) enota dolžine </w:t>
      </w:r>
      <w:r>
        <w:rPr>
          <w:sz w:val="20"/>
        </w:rPr>
        <w:t>990,0</w:t>
      </w:r>
      <w:r w:rsidRPr="00D23202">
        <w:rPr>
          <w:sz w:val="20"/>
        </w:rPr>
        <w:t xml:space="preserve"> mm.</w:t>
      </w:r>
    </w:p>
    <w:p w:rsidR="004140B3" w:rsidRPr="00D23202" w:rsidRDefault="004140B3" w:rsidP="004140B3">
      <w:pPr>
        <w:rPr>
          <w:sz w:val="20"/>
        </w:rPr>
      </w:pPr>
    </w:p>
    <w:p w:rsidR="004140B3" w:rsidRPr="00D23202" w:rsidRDefault="004140B3" w:rsidP="004140B3">
      <w:pPr>
        <w:rPr>
          <w:sz w:val="20"/>
        </w:rPr>
      </w:pPr>
      <w:r w:rsidRPr="00D23202">
        <w:rPr>
          <w:sz w:val="20"/>
        </w:rPr>
        <w:t xml:space="preserve">priključek: položaj </w:t>
      </w:r>
      <w:r>
        <w:rPr>
          <w:sz w:val="20"/>
        </w:rPr>
        <w:t>E</w:t>
      </w:r>
      <w:r w:rsidRPr="00D23202">
        <w:rPr>
          <w:sz w:val="20"/>
        </w:rPr>
        <w:t xml:space="preserve"> - </w:t>
      </w:r>
      <w:r>
        <w:rPr>
          <w:sz w:val="20"/>
        </w:rPr>
        <w:t>čelni</w:t>
      </w:r>
    </w:p>
    <w:p w:rsidR="004140B3" w:rsidRPr="00D23202" w:rsidRDefault="004140B3" w:rsidP="004140B3">
      <w:pPr>
        <w:rPr>
          <w:sz w:val="20"/>
        </w:rPr>
      </w:pPr>
    </w:p>
    <w:p w:rsidR="004140B3" w:rsidRPr="00D23202" w:rsidRDefault="004140B3" w:rsidP="004140B3">
      <w:pPr>
        <w:jc w:val="both"/>
        <w:rPr>
          <w:sz w:val="20"/>
        </w:rPr>
      </w:pPr>
      <w:r w:rsidRPr="00D23202">
        <w:rPr>
          <w:rFonts w:cs="Arial"/>
          <w:sz w:val="20"/>
        </w:rPr>
        <w:t xml:space="preserve">standardna regulacijska žaluzija, vgrajena znotraj ohišja - priključek </w:t>
      </w:r>
      <w:r>
        <w:rPr>
          <w:sz w:val="20"/>
        </w:rPr>
        <w:t>E</w:t>
      </w:r>
    </w:p>
    <w:p w:rsidR="004140B3" w:rsidRPr="00D23202" w:rsidRDefault="004140B3" w:rsidP="004140B3">
      <w:pPr>
        <w:jc w:val="both"/>
        <w:rPr>
          <w:sz w:val="20"/>
        </w:rPr>
      </w:pPr>
    </w:p>
    <w:p w:rsidR="004140B3" w:rsidRPr="00D23202" w:rsidRDefault="004140B3" w:rsidP="004140B3">
      <w:pPr>
        <w:jc w:val="both"/>
        <w:rPr>
          <w:sz w:val="20"/>
        </w:rPr>
      </w:pPr>
      <w:r w:rsidRPr="00D23202">
        <w:rPr>
          <w:sz w:val="20"/>
        </w:rPr>
        <w:t xml:space="preserve">zaščitna </w:t>
      </w:r>
      <w:proofErr w:type="spellStart"/>
      <w:r w:rsidRPr="00D23202">
        <w:rPr>
          <w:sz w:val="20"/>
        </w:rPr>
        <w:t>havba</w:t>
      </w:r>
      <w:proofErr w:type="spellEnd"/>
      <w:r w:rsidRPr="00D23202">
        <w:rPr>
          <w:sz w:val="20"/>
        </w:rPr>
        <w:t xml:space="preserve"> </w:t>
      </w:r>
      <w:r w:rsidRPr="00D23202">
        <w:rPr>
          <w:rFonts w:cs="Arial"/>
          <w:sz w:val="20"/>
        </w:rPr>
        <w:t xml:space="preserve">- priključek </w:t>
      </w:r>
      <w:r>
        <w:rPr>
          <w:sz w:val="20"/>
        </w:rPr>
        <w:t>E</w:t>
      </w:r>
    </w:p>
    <w:p w:rsidR="004140B3" w:rsidRPr="00D23202" w:rsidRDefault="004140B3" w:rsidP="004140B3">
      <w:pPr>
        <w:jc w:val="both"/>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0288" behindDoc="0" locked="0" layoutInCell="1" allowOverlap="1">
                <wp:simplePos x="0" y="0"/>
                <wp:positionH relativeFrom="margin">
                  <wp:posOffset>0</wp:posOffset>
                </wp:positionH>
                <wp:positionV relativeFrom="paragraph">
                  <wp:posOffset>0</wp:posOffset>
                </wp:positionV>
                <wp:extent cx="4500245" cy="635"/>
                <wp:effectExtent l="14605" t="13970" r="9525" b="13970"/>
                <wp:wrapNone/>
                <wp:docPr id="22" name="Raven povezovalnik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22"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wzAHJi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r>
        <w:rPr>
          <w:b/>
          <w:sz w:val="20"/>
          <w:u w:val="single"/>
        </w:rPr>
        <w:t xml:space="preserve">ploščni </w:t>
      </w:r>
      <w:proofErr w:type="spellStart"/>
      <w:r>
        <w:rPr>
          <w:b/>
          <w:sz w:val="20"/>
          <w:u w:val="single"/>
        </w:rPr>
        <w:t>rekuperator</w:t>
      </w:r>
      <w:proofErr w:type="spellEnd"/>
    </w:p>
    <w:p w:rsidR="004140B3" w:rsidRPr="00D23202" w:rsidRDefault="004140B3" w:rsidP="004140B3">
      <w:pPr>
        <w:rPr>
          <w:b/>
          <w:sz w:val="20"/>
        </w:rPr>
      </w:pPr>
    </w:p>
    <w:p w:rsidR="004140B3" w:rsidRPr="00D23202" w:rsidRDefault="004140B3" w:rsidP="004140B3">
      <w:pPr>
        <w:ind w:right="-2"/>
        <w:jc w:val="both"/>
        <w:rPr>
          <w:sz w:val="20"/>
        </w:rPr>
      </w:pPr>
      <w:proofErr w:type="spellStart"/>
      <w:r w:rsidRPr="00D23202">
        <w:rPr>
          <w:sz w:val="20"/>
        </w:rPr>
        <w:t>Rekuperativna</w:t>
      </w:r>
      <w:proofErr w:type="spellEnd"/>
      <w:r w:rsidRPr="00D23202">
        <w:rPr>
          <w:sz w:val="20"/>
        </w:rPr>
        <w:t xml:space="preserve"> enota je sestavljena iz ploščnega </w:t>
      </w:r>
      <w:proofErr w:type="spellStart"/>
      <w:r w:rsidRPr="00D23202">
        <w:rPr>
          <w:sz w:val="20"/>
        </w:rPr>
        <w:t>rekuperatorja</w:t>
      </w:r>
      <w:proofErr w:type="spellEnd"/>
      <w:r w:rsidRPr="00D23202">
        <w:rPr>
          <w:sz w:val="20"/>
        </w:rPr>
        <w:t xml:space="preserve">, sestavljenega iz vložkov iz ravnih aluminijastih lamel. </w:t>
      </w:r>
      <w:proofErr w:type="spellStart"/>
      <w:r w:rsidRPr="00D23202">
        <w:rPr>
          <w:sz w:val="20"/>
        </w:rPr>
        <w:t>Rekuperator</w:t>
      </w:r>
      <w:proofErr w:type="spellEnd"/>
      <w:r w:rsidRPr="00D23202">
        <w:rPr>
          <w:sz w:val="20"/>
        </w:rPr>
        <w:t xml:space="preserve"> je v ohišje enote vstavljen diagonalno. Sveži in odpadni zrak se gibljeta skozi </w:t>
      </w:r>
      <w:proofErr w:type="spellStart"/>
      <w:r w:rsidRPr="00D23202">
        <w:rPr>
          <w:sz w:val="20"/>
        </w:rPr>
        <w:t>rekuperator</w:t>
      </w:r>
      <w:proofErr w:type="spellEnd"/>
      <w:r w:rsidRPr="00D23202">
        <w:rPr>
          <w:sz w:val="20"/>
        </w:rPr>
        <w:t xml:space="preserve"> v križnem toku. Na strani svežega zraka so nameščene kasete širine 100 mm s filtrskim medijem iz sintetičnih vlaken, utrjenim z umetnimi smolami in ojačenim s pocinkano jekleno mrežico. Filtrski medij ustreza razredu filtracije </w:t>
      </w:r>
      <w:r>
        <w:rPr>
          <w:sz w:val="20"/>
        </w:rPr>
        <w:t>G4</w:t>
      </w:r>
      <w:r w:rsidRPr="00D23202">
        <w:rPr>
          <w:sz w:val="20"/>
        </w:rPr>
        <w:t xml:space="preserve"> po standardu DIN EN 779. Na izstopu odpadnega zraka iz enote je vgrajen </w:t>
      </w:r>
      <w:proofErr w:type="spellStart"/>
      <w:r w:rsidRPr="00D23202">
        <w:rPr>
          <w:sz w:val="20"/>
        </w:rPr>
        <w:t>eliminator</w:t>
      </w:r>
      <w:proofErr w:type="spellEnd"/>
      <w:r w:rsidRPr="00D23202">
        <w:rPr>
          <w:sz w:val="20"/>
        </w:rPr>
        <w:t xml:space="preserve"> vodnih kapljic, </w:t>
      </w:r>
      <w:r w:rsidRPr="00D23202">
        <w:rPr>
          <w:rFonts w:cs="Arial"/>
          <w:bCs/>
          <w:sz w:val="20"/>
        </w:rPr>
        <w:t xml:space="preserve">izdelan iz okvira iz </w:t>
      </w:r>
      <w:r>
        <w:rPr>
          <w:sz w:val="20"/>
        </w:rPr>
        <w:t>pocinkane pločevine</w:t>
      </w:r>
      <w:r w:rsidRPr="00D23202">
        <w:rPr>
          <w:rFonts w:cs="Arial"/>
          <w:bCs/>
          <w:sz w:val="20"/>
        </w:rPr>
        <w:t xml:space="preserve">, v katerega so v enakomernem </w:t>
      </w:r>
      <w:proofErr w:type="spellStart"/>
      <w:r w:rsidRPr="00D23202">
        <w:rPr>
          <w:rFonts w:cs="Arial"/>
          <w:bCs/>
          <w:sz w:val="20"/>
        </w:rPr>
        <w:t>razmaku</w:t>
      </w:r>
      <w:proofErr w:type="spellEnd"/>
      <w:r w:rsidRPr="00D23202">
        <w:rPr>
          <w:rFonts w:cs="Arial"/>
          <w:bCs/>
          <w:sz w:val="20"/>
        </w:rPr>
        <w:t xml:space="preserve"> vstavljene plastične lamele iz polipropilena za lovljenje in izločanje vodnih kapljic.</w:t>
      </w:r>
      <w:r w:rsidRPr="00D23202">
        <w:rPr>
          <w:sz w:val="20"/>
        </w:rPr>
        <w:t xml:space="preserve"> </w:t>
      </w:r>
      <w:r w:rsidRPr="00D23202">
        <w:rPr>
          <w:rFonts w:cs="Arial"/>
          <w:bCs/>
          <w:sz w:val="20"/>
        </w:rPr>
        <w:t xml:space="preserve">Okvir </w:t>
      </w:r>
      <w:proofErr w:type="spellStart"/>
      <w:r w:rsidRPr="00D23202">
        <w:rPr>
          <w:rFonts w:cs="Arial"/>
          <w:bCs/>
          <w:sz w:val="20"/>
        </w:rPr>
        <w:t>eliminatorja</w:t>
      </w:r>
      <w:proofErr w:type="spellEnd"/>
      <w:r w:rsidRPr="00D23202">
        <w:rPr>
          <w:rFonts w:cs="Arial"/>
          <w:bCs/>
          <w:sz w:val="20"/>
        </w:rPr>
        <w:t xml:space="preserve"> je </w:t>
      </w:r>
      <w:proofErr w:type="spellStart"/>
      <w:r w:rsidRPr="00D23202">
        <w:rPr>
          <w:rFonts w:cs="Arial"/>
          <w:bCs/>
          <w:sz w:val="20"/>
        </w:rPr>
        <w:t>izvlačljiv</w:t>
      </w:r>
      <w:proofErr w:type="spellEnd"/>
      <w:r w:rsidRPr="00D23202">
        <w:rPr>
          <w:rFonts w:cs="Arial"/>
          <w:bCs/>
          <w:sz w:val="20"/>
        </w:rPr>
        <w:t>, kar omogoča njegovo redno periodično čiščenje.</w:t>
      </w:r>
      <w:r w:rsidRPr="00D23202">
        <w:rPr>
          <w:sz w:val="20"/>
        </w:rPr>
        <w:t xml:space="preserve"> Enota je opremljena z obvodom (</w:t>
      </w:r>
      <w:proofErr w:type="spellStart"/>
      <w:r w:rsidRPr="00D23202">
        <w:rPr>
          <w:sz w:val="20"/>
        </w:rPr>
        <w:t>by</w:t>
      </w:r>
      <w:proofErr w:type="spellEnd"/>
      <w:r w:rsidRPr="00D23202">
        <w:rPr>
          <w:sz w:val="20"/>
        </w:rPr>
        <w:t>-</w:t>
      </w:r>
      <w:proofErr w:type="spellStart"/>
      <w:r w:rsidRPr="00D23202">
        <w:rPr>
          <w:sz w:val="20"/>
        </w:rPr>
        <w:t>passom</w:t>
      </w:r>
      <w:proofErr w:type="spellEnd"/>
      <w:r w:rsidRPr="00D23202">
        <w:rPr>
          <w:sz w:val="20"/>
        </w:rPr>
        <w:t xml:space="preserve">) zraka na strani svežega zraka. Obvod zraka je opremljen s povezanima, </w:t>
      </w:r>
      <w:proofErr w:type="spellStart"/>
      <w:r w:rsidRPr="00D23202">
        <w:rPr>
          <w:sz w:val="20"/>
        </w:rPr>
        <w:t>protismerno</w:t>
      </w:r>
      <w:proofErr w:type="spellEnd"/>
      <w:r w:rsidRPr="00D23202">
        <w:rPr>
          <w:sz w:val="20"/>
        </w:rPr>
        <w:t xml:space="preserve"> delujočima žaluzijama. Pogon žaluzij je vgrajen znotraj ohišja enote. </w:t>
      </w:r>
      <w:r w:rsidRPr="00D23202">
        <w:rPr>
          <w:rFonts w:cs="Arial"/>
          <w:bCs/>
          <w:sz w:val="20"/>
        </w:rPr>
        <w:t xml:space="preserve">Za odtok kondenzata sta v enoti na straneh dovodnega in odvodnega zraka nameščeni koriti iz nerjaveče pločevine 1.4301 s priključkom za odtok </w:t>
      </w:r>
      <w:r w:rsidRPr="00D23202">
        <w:rPr>
          <w:sz w:val="20"/>
        </w:rPr>
        <w:t>Ø 40 mm in sifonom.</w:t>
      </w:r>
    </w:p>
    <w:p w:rsidR="004140B3" w:rsidRPr="00D23202" w:rsidRDefault="004140B3" w:rsidP="004140B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11482"/>
        </w:tabs>
        <w:ind w:right="-2"/>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11482"/>
        </w:tabs>
        <w:spacing w:line="120" w:lineRule="auto"/>
        <w:jc w:val="both"/>
        <w:rPr>
          <w:rFonts w:cs="Arial"/>
          <w:sz w:val="20"/>
        </w:rPr>
      </w:pPr>
    </w:p>
    <w:tbl>
      <w:tblPr>
        <w:tblW w:w="7088" w:type="dxa"/>
        <w:tblInd w:w="57" w:type="dxa"/>
        <w:tblBorders>
          <w:top w:val="single" w:sz="4" w:space="0" w:color="FFFFFF"/>
          <w:left w:val="single" w:sz="4" w:space="0" w:color="FFFFFF"/>
          <w:bottom w:val="single" w:sz="4" w:space="0" w:color="FFFFFF"/>
          <w:right w:val="single" w:sz="4" w:space="0" w:color="FFFFFF"/>
        </w:tblBorders>
        <w:tblLayout w:type="fixed"/>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okvir/lamele:</w:t>
            </w:r>
          </w:p>
        </w:tc>
        <w:tc>
          <w:tcPr>
            <w:tcW w:w="4536" w:type="dxa"/>
          </w:tcPr>
          <w:p w:rsidR="004140B3" w:rsidRPr="00D23202" w:rsidRDefault="004140B3" w:rsidP="00437E25">
            <w:pPr>
              <w:rPr>
                <w:rFonts w:cs="Arial"/>
                <w:sz w:val="20"/>
              </w:rPr>
            </w:pPr>
            <w:r>
              <w:rPr>
                <w:rFonts w:cs="Arial"/>
                <w:sz w:val="20"/>
              </w:rPr>
              <w:t>pocinkana pločevina</w:t>
            </w:r>
            <w:r w:rsidRPr="00D23202">
              <w:rPr>
                <w:rFonts w:cs="Arial"/>
                <w:sz w:val="20"/>
              </w:rPr>
              <w:t>/</w:t>
            </w:r>
            <w:r>
              <w:rPr>
                <w:rFonts w:cs="Arial"/>
                <w:sz w:val="20"/>
              </w:rPr>
              <w:t>aluminij</w:t>
            </w:r>
          </w:p>
        </w:tc>
      </w:tr>
    </w:tbl>
    <w:p w:rsidR="004140B3" w:rsidRDefault="004140B3" w:rsidP="004140B3">
      <w:pPr>
        <w:rPr>
          <w:sz w:val="20"/>
        </w:rPr>
      </w:pPr>
    </w:p>
    <w:p w:rsidR="004140B3" w:rsidRDefault="004140B3" w:rsidP="004140B3">
      <w:pPr>
        <w:rPr>
          <w:sz w:val="20"/>
        </w:rPr>
      </w:pPr>
    </w:p>
    <w:p w:rsidR="004140B3" w:rsidRPr="00324468" w:rsidRDefault="004140B3" w:rsidP="004140B3">
      <w:pPr>
        <w:rPr>
          <w:sz w:val="20"/>
        </w:rPr>
      </w:pPr>
      <w:r w:rsidRPr="00D23202">
        <w:rPr>
          <w:rFonts w:cs="Arial"/>
          <w:sz w:val="20"/>
          <w:u w:val="single"/>
        </w:rPr>
        <w:t xml:space="preserve">zimski režim: </w:t>
      </w:r>
    </w:p>
    <w:p w:rsidR="004140B3" w:rsidRPr="00324468" w:rsidRDefault="004140B3" w:rsidP="004140B3">
      <w:pPr>
        <w:tabs>
          <w:tab w:val="left" w:pos="0"/>
          <w:tab w:val="left" w:pos="2687"/>
        </w:tabs>
        <w:spacing w:line="120" w:lineRule="auto"/>
        <w:jc w:val="both"/>
        <w:rPr>
          <w:rFonts w:cs="Arial"/>
          <w:sz w:val="20"/>
        </w:rPr>
      </w:pPr>
      <w:r>
        <w:rPr>
          <w:rFonts w:cs="Arial"/>
          <w:sz w:val="20"/>
        </w:rPr>
        <w:tab/>
      </w:r>
    </w:p>
    <w:tbl>
      <w:tblPr>
        <w:tblW w:w="7088"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 sveži zrak:</w:t>
            </w:r>
          </w:p>
        </w:tc>
        <w:tc>
          <w:tcPr>
            <w:tcW w:w="4536" w:type="dxa"/>
          </w:tcPr>
          <w:p w:rsidR="004140B3" w:rsidRPr="00D23202" w:rsidRDefault="004140B3" w:rsidP="00437E25">
            <w:pPr>
              <w:rPr>
                <w:rFonts w:cs="Arial"/>
                <w:sz w:val="20"/>
              </w:rPr>
            </w:pPr>
            <w:r>
              <w:rPr>
                <w:rFonts w:cs="Arial"/>
                <w:sz w:val="20"/>
              </w:rPr>
              <w:t>-13,00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proofErr w:type="spellStart"/>
            <w:r w:rsidRPr="00D23202">
              <w:rPr>
                <w:rFonts w:cs="Arial"/>
                <w:sz w:val="20"/>
              </w:rPr>
              <w:t>rel</w:t>
            </w:r>
            <w:proofErr w:type="spellEnd"/>
            <w:r w:rsidRPr="00D23202">
              <w:rPr>
                <w:rFonts w:cs="Arial"/>
                <w:sz w:val="20"/>
              </w:rPr>
              <w:t>. vlažnost - sveži zrak:</w:t>
            </w:r>
          </w:p>
        </w:tc>
        <w:tc>
          <w:tcPr>
            <w:tcW w:w="4536" w:type="dxa"/>
          </w:tcPr>
          <w:p w:rsidR="004140B3" w:rsidRPr="00D23202" w:rsidRDefault="004140B3" w:rsidP="00437E25">
            <w:pPr>
              <w:rPr>
                <w:rFonts w:cs="Arial"/>
                <w:sz w:val="20"/>
              </w:rPr>
            </w:pPr>
            <w:r>
              <w:rPr>
                <w:rFonts w:cs="Arial"/>
                <w:sz w:val="20"/>
              </w:rPr>
              <w:t>90,0</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 odpadni zrak:</w:t>
            </w:r>
          </w:p>
        </w:tc>
        <w:tc>
          <w:tcPr>
            <w:tcW w:w="4536" w:type="dxa"/>
          </w:tcPr>
          <w:p w:rsidR="004140B3" w:rsidRPr="00D23202" w:rsidRDefault="004140B3" w:rsidP="00437E25">
            <w:pPr>
              <w:rPr>
                <w:rFonts w:cs="Arial"/>
                <w:sz w:val="20"/>
              </w:rPr>
            </w:pPr>
            <w:r>
              <w:rPr>
                <w:rFonts w:cs="Arial"/>
                <w:sz w:val="20"/>
              </w:rPr>
              <w:t>20,00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proofErr w:type="spellStart"/>
            <w:r w:rsidRPr="00D23202">
              <w:rPr>
                <w:rFonts w:cs="Arial"/>
                <w:sz w:val="20"/>
              </w:rPr>
              <w:t>rel</w:t>
            </w:r>
            <w:proofErr w:type="spellEnd"/>
            <w:r w:rsidRPr="00D23202">
              <w:rPr>
                <w:rFonts w:cs="Arial"/>
                <w:sz w:val="20"/>
              </w:rPr>
              <w:t>. vlažnost - odpadni zrak:</w:t>
            </w:r>
          </w:p>
        </w:tc>
        <w:tc>
          <w:tcPr>
            <w:tcW w:w="4536" w:type="dxa"/>
          </w:tcPr>
          <w:p w:rsidR="004140B3" w:rsidRPr="00D23202" w:rsidRDefault="004140B3" w:rsidP="00437E25">
            <w:pPr>
              <w:rPr>
                <w:rFonts w:cs="Arial"/>
                <w:sz w:val="20"/>
              </w:rPr>
            </w:pPr>
            <w:r>
              <w:rPr>
                <w:rFonts w:cs="Arial"/>
                <w:sz w:val="20"/>
              </w:rPr>
              <w:t>40,0</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izkoristek:</w:t>
            </w:r>
          </w:p>
        </w:tc>
        <w:tc>
          <w:tcPr>
            <w:tcW w:w="4536" w:type="dxa"/>
          </w:tcPr>
          <w:p w:rsidR="004140B3" w:rsidRPr="00D23202" w:rsidRDefault="004140B3" w:rsidP="00437E25">
            <w:pPr>
              <w:rPr>
                <w:rFonts w:cs="Arial"/>
                <w:sz w:val="20"/>
              </w:rPr>
            </w:pPr>
            <w:r>
              <w:rPr>
                <w:rFonts w:cs="Arial"/>
                <w:sz w:val="20"/>
              </w:rPr>
              <w:t>76,2</w:t>
            </w:r>
            <w:r w:rsidRPr="00D23202">
              <w:rPr>
                <w:rFonts w:cs="Arial"/>
                <w:sz w:val="20"/>
              </w:rPr>
              <w:t xml:space="preserve"> %</w:t>
            </w:r>
          </w:p>
        </w:tc>
      </w:tr>
    </w:tbl>
    <w:p w:rsidR="004140B3" w:rsidRPr="00D23202" w:rsidRDefault="004140B3" w:rsidP="004140B3">
      <w:pPr>
        <w:rPr>
          <w:sz w:val="20"/>
        </w:rPr>
      </w:pPr>
    </w:p>
    <w:p w:rsidR="004140B3" w:rsidRPr="00D23202" w:rsidRDefault="004140B3" w:rsidP="004140B3">
      <w:pPr>
        <w:rPr>
          <w:sz w:val="20"/>
        </w:rPr>
      </w:pPr>
    </w:p>
    <w:p w:rsidR="004140B3" w:rsidRPr="00D23202" w:rsidRDefault="004140B3" w:rsidP="004140B3">
      <w:pPr>
        <w:rPr>
          <w:rFonts w:cs="Arial"/>
          <w:sz w:val="20"/>
          <w:u w:val="single"/>
        </w:rPr>
      </w:pPr>
      <w:r w:rsidRPr="00D23202">
        <w:rPr>
          <w:rFonts w:cs="Arial"/>
          <w:sz w:val="20"/>
          <w:u w:val="single"/>
        </w:rPr>
        <w:t xml:space="preserve">letni režim: </w:t>
      </w:r>
    </w:p>
    <w:p w:rsidR="004140B3" w:rsidRPr="00D23202" w:rsidRDefault="004140B3" w:rsidP="004140B3">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11482"/>
        </w:tabs>
        <w:spacing w:line="120" w:lineRule="auto"/>
        <w:jc w:val="both"/>
        <w:rPr>
          <w:rFonts w:cs="Arial"/>
          <w:sz w:val="20"/>
        </w:rPr>
      </w:pPr>
    </w:p>
    <w:tbl>
      <w:tblPr>
        <w:tblW w:w="7088"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 sveži zrak:</w:t>
            </w:r>
          </w:p>
        </w:tc>
        <w:tc>
          <w:tcPr>
            <w:tcW w:w="4536" w:type="dxa"/>
          </w:tcPr>
          <w:p w:rsidR="004140B3" w:rsidRPr="00D23202" w:rsidRDefault="004140B3" w:rsidP="00437E25">
            <w:pPr>
              <w:rPr>
                <w:rFonts w:cs="Arial"/>
                <w:sz w:val="20"/>
              </w:rPr>
            </w:pPr>
            <w:r>
              <w:rPr>
                <w:rFonts w:cs="Arial"/>
                <w:sz w:val="20"/>
              </w:rPr>
              <w:t>32,00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proofErr w:type="spellStart"/>
            <w:r w:rsidRPr="00D23202">
              <w:rPr>
                <w:rFonts w:cs="Arial"/>
                <w:sz w:val="20"/>
              </w:rPr>
              <w:t>rel</w:t>
            </w:r>
            <w:proofErr w:type="spellEnd"/>
            <w:r w:rsidRPr="00D23202">
              <w:rPr>
                <w:rFonts w:cs="Arial"/>
                <w:sz w:val="20"/>
              </w:rPr>
              <w:t>. vlažnost - sveži zrak:</w:t>
            </w:r>
          </w:p>
        </w:tc>
        <w:tc>
          <w:tcPr>
            <w:tcW w:w="4536" w:type="dxa"/>
          </w:tcPr>
          <w:p w:rsidR="004140B3" w:rsidRPr="00D23202" w:rsidRDefault="004140B3" w:rsidP="00437E25">
            <w:pPr>
              <w:rPr>
                <w:rFonts w:cs="Arial"/>
                <w:sz w:val="20"/>
              </w:rPr>
            </w:pPr>
            <w:r>
              <w:rPr>
                <w:rFonts w:cs="Arial"/>
                <w:sz w:val="20"/>
              </w:rPr>
              <w:t>45,0</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 odpadni zrak:</w:t>
            </w:r>
          </w:p>
        </w:tc>
        <w:tc>
          <w:tcPr>
            <w:tcW w:w="4536" w:type="dxa"/>
          </w:tcPr>
          <w:p w:rsidR="004140B3" w:rsidRPr="00D23202" w:rsidRDefault="004140B3" w:rsidP="00437E25">
            <w:pPr>
              <w:rPr>
                <w:rFonts w:cs="Arial"/>
                <w:sz w:val="20"/>
              </w:rPr>
            </w:pPr>
            <w:r>
              <w:rPr>
                <w:rFonts w:cs="Arial"/>
                <w:sz w:val="20"/>
              </w:rPr>
              <w:t>24,00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proofErr w:type="spellStart"/>
            <w:r w:rsidRPr="00D23202">
              <w:rPr>
                <w:rFonts w:cs="Arial"/>
                <w:sz w:val="20"/>
              </w:rPr>
              <w:lastRenderedPageBreak/>
              <w:t>rel</w:t>
            </w:r>
            <w:proofErr w:type="spellEnd"/>
            <w:r w:rsidRPr="00D23202">
              <w:rPr>
                <w:rFonts w:cs="Arial"/>
                <w:sz w:val="20"/>
              </w:rPr>
              <w:t>. vlažnost - odpadni zrak:</w:t>
            </w:r>
          </w:p>
        </w:tc>
        <w:tc>
          <w:tcPr>
            <w:tcW w:w="4536" w:type="dxa"/>
          </w:tcPr>
          <w:p w:rsidR="004140B3" w:rsidRPr="00D23202" w:rsidRDefault="004140B3" w:rsidP="00437E25">
            <w:pPr>
              <w:rPr>
                <w:rFonts w:cs="Arial"/>
                <w:sz w:val="20"/>
              </w:rPr>
            </w:pPr>
            <w:r>
              <w:rPr>
                <w:rFonts w:cs="Arial"/>
                <w:sz w:val="20"/>
              </w:rPr>
              <w:t>50,0</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izkoristek:</w:t>
            </w:r>
          </w:p>
        </w:tc>
        <w:tc>
          <w:tcPr>
            <w:tcW w:w="4536" w:type="dxa"/>
          </w:tcPr>
          <w:p w:rsidR="004140B3" w:rsidRPr="00D23202" w:rsidRDefault="004140B3" w:rsidP="00437E25">
            <w:pPr>
              <w:rPr>
                <w:rFonts w:cs="Arial"/>
                <w:sz w:val="20"/>
              </w:rPr>
            </w:pPr>
            <w:r>
              <w:rPr>
                <w:rFonts w:cs="Arial"/>
                <w:sz w:val="20"/>
              </w:rPr>
              <w:t>70,7</w:t>
            </w:r>
            <w:r w:rsidRPr="00D23202">
              <w:rPr>
                <w:rFonts w:cs="Arial"/>
                <w:sz w:val="20"/>
              </w:rPr>
              <w:t xml:space="preserve"> %</w:t>
            </w:r>
          </w:p>
        </w:tc>
      </w:tr>
    </w:tbl>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1312" behindDoc="0" locked="0" layoutInCell="1" allowOverlap="1">
                <wp:simplePos x="0" y="0"/>
                <wp:positionH relativeFrom="margin">
                  <wp:posOffset>0</wp:posOffset>
                </wp:positionH>
                <wp:positionV relativeFrom="paragraph">
                  <wp:posOffset>0</wp:posOffset>
                </wp:positionV>
                <wp:extent cx="4500245" cy="635"/>
                <wp:effectExtent l="14605" t="6350" r="9525" b="12065"/>
                <wp:wrapNone/>
                <wp:docPr id="21" name="Raven povezovalnik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21"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" strokeweight="1pt">
                <w10:wrap anchorx="margin"/>
              </v:line>
            </w:pict>
          </mc:Fallback>
        </mc:AlternateContent>
      </w:r>
    </w:p>
    <w:p w:rsidR="004140B3" w:rsidRPr="00D23202" w:rsidRDefault="004140B3" w:rsidP="004140B3">
      <w:pPr>
        <w:rPr>
          <w:b/>
          <w:sz w:val="20"/>
          <w:u w:val="single"/>
        </w:rPr>
      </w:pPr>
      <w:r>
        <w:rPr>
          <w:b/>
          <w:sz w:val="20"/>
          <w:u w:val="single"/>
        </w:rPr>
        <w:t>vodni/</w:t>
      </w:r>
      <w:proofErr w:type="spellStart"/>
      <w:r>
        <w:rPr>
          <w:b/>
          <w:sz w:val="20"/>
          <w:u w:val="single"/>
        </w:rPr>
        <w:t>glikolni</w:t>
      </w:r>
      <w:proofErr w:type="spellEnd"/>
      <w:r>
        <w:rPr>
          <w:b/>
          <w:sz w:val="20"/>
          <w:u w:val="single"/>
        </w:rPr>
        <w:t xml:space="preserve"> grelnik</w:t>
      </w:r>
    </w:p>
    <w:p w:rsidR="004140B3" w:rsidRPr="00D23202" w:rsidRDefault="004140B3" w:rsidP="004140B3">
      <w:pPr>
        <w:rPr>
          <w:b/>
          <w:sz w:val="20"/>
        </w:rPr>
      </w:pPr>
    </w:p>
    <w:p w:rsidR="004140B3" w:rsidRPr="00D23202" w:rsidRDefault="004140B3" w:rsidP="004140B3">
      <w:pPr>
        <w:jc w:val="both"/>
        <w:rPr>
          <w:rFonts w:cs="Arial"/>
          <w:sz w:val="20"/>
        </w:rPr>
      </w:pPr>
      <w:r w:rsidRPr="00D23202">
        <w:rPr>
          <w:rFonts w:cs="Arial"/>
          <w:sz w:val="20"/>
        </w:rPr>
        <w:t>Vodni (</w:t>
      </w:r>
      <w:proofErr w:type="spellStart"/>
      <w:r w:rsidRPr="00D23202">
        <w:rPr>
          <w:rFonts w:cs="Arial"/>
          <w:sz w:val="20"/>
        </w:rPr>
        <w:t>glikolni</w:t>
      </w:r>
      <w:proofErr w:type="spellEnd"/>
      <w:r w:rsidRPr="00D23202">
        <w:rPr>
          <w:rFonts w:cs="Arial"/>
          <w:sz w:val="20"/>
        </w:rPr>
        <w:t xml:space="preserve">) grelnik je sestavljen iz okvira, lamelnega paketa s cevmi ter zbiralne in razdelilne cevi. Spoj lamel in cevi je izveden z mehanskim </w:t>
      </w:r>
      <w:proofErr w:type="spellStart"/>
      <w:r w:rsidRPr="00D23202">
        <w:rPr>
          <w:rFonts w:cs="Arial"/>
          <w:sz w:val="20"/>
        </w:rPr>
        <w:t>ekspandiranjem</w:t>
      </w:r>
      <w:proofErr w:type="spellEnd"/>
      <w:r w:rsidRPr="00D23202">
        <w:rPr>
          <w:rFonts w:cs="Arial"/>
          <w:sz w:val="20"/>
        </w:rPr>
        <w:t xml:space="preserve">. Vodni grelnik je v enoti postavljen na vodila iz </w:t>
      </w:r>
      <w:r>
        <w:rPr>
          <w:sz w:val="20"/>
        </w:rPr>
        <w:t>pocinkane pločevine</w:t>
      </w:r>
      <w:r w:rsidRPr="00D23202">
        <w:rPr>
          <w:sz w:val="20"/>
        </w:rPr>
        <w:t>,</w:t>
      </w:r>
      <w:r w:rsidRPr="00D23202">
        <w:rPr>
          <w:rFonts w:cs="Arial"/>
          <w:sz w:val="20"/>
        </w:rPr>
        <w:t xml:space="preserve"> pritrjena na ohišje. Zbiralna in razdelilna cev, ki sta nameščeni znotraj ohišja klimatske naprave imata </w:t>
      </w:r>
      <w:r>
        <w:rPr>
          <w:rFonts w:cs="Arial"/>
          <w:sz w:val="20"/>
        </w:rPr>
        <w:t>navojni</w:t>
      </w:r>
      <w:r w:rsidRPr="00D23202">
        <w:rPr>
          <w:rFonts w:cs="Arial"/>
          <w:sz w:val="20"/>
        </w:rPr>
        <w:t xml:space="preserve"> priključek.</w:t>
      </w:r>
    </w:p>
    <w:p w:rsidR="004140B3" w:rsidRPr="00D23202" w:rsidRDefault="004140B3" w:rsidP="004140B3">
      <w:pPr>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7088" w:type="dxa"/>
        <w:tblBorders>
          <w:top w:val="single" w:sz="4" w:space="0" w:color="FFFFFF"/>
          <w:left w:val="single" w:sz="4" w:space="0" w:color="FFFFFF"/>
          <w:bottom w:val="single" w:sz="4" w:space="0" w:color="FFFFFF"/>
          <w:right w:val="single" w:sz="4" w:space="0" w:color="FFFFFF"/>
        </w:tblBorders>
        <w:tblLayout w:type="fixed"/>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okvir/zbir. cev/cevi/lamele:</w:t>
            </w:r>
          </w:p>
        </w:tc>
        <w:tc>
          <w:tcPr>
            <w:tcW w:w="4536" w:type="dxa"/>
          </w:tcPr>
          <w:p w:rsidR="004140B3" w:rsidRPr="00D23202" w:rsidRDefault="004140B3" w:rsidP="00437E25">
            <w:pPr>
              <w:rPr>
                <w:rFonts w:cs="Arial"/>
                <w:sz w:val="20"/>
              </w:rPr>
            </w:pPr>
            <w:r>
              <w:rPr>
                <w:rFonts w:cs="Arial"/>
                <w:sz w:val="20"/>
              </w:rPr>
              <w:t>pocinkana pločevina</w:t>
            </w:r>
            <w:r w:rsidRPr="00D23202">
              <w:rPr>
                <w:rFonts w:cs="Arial"/>
                <w:sz w:val="20"/>
              </w:rPr>
              <w:t>/</w:t>
            </w:r>
            <w:r>
              <w:rPr>
                <w:rFonts w:cs="Arial"/>
                <w:sz w:val="20"/>
              </w:rPr>
              <w:t>barvano jeklo</w:t>
            </w:r>
            <w:r w:rsidRPr="00D23202">
              <w:rPr>
                <w:rFonts w:cs="Arial"/>
                <w:sz w:val="20"/>
              </w:rPr>
              <w:t>/</w:t>
            </w:r>
            <w:r>
              <w:rPr>
                <w:rFonts w:cs="Arial"/>
                <w:sz w:val="20"/>
              </w:rPr>
              <w:t>baker</w:t>
            </w:r>
            <w:r w:rsidRPr="00D23202">
              <w:rPr>
                <w:rFonts w:cs="Arial"/>
                <w:sz w:val="20"/>
              </w:rPr>
              <w:t>/</w:t>
            </w:r>
            <w:r>
              <w:rPr>
                <w:rFonts w:cs="Arial"/>
                <w:sz w:val="20"/>
              </w:rPr>
              <w:t>aluminij</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grelni medij:</w:t>
            </w:r>
          </w:p>
        </w:tc>
        <w:tc>
          <w:tcPr>
            <w:tcW w:w="4536" w:type="dxa"/>
          </w:tcPr>
          <w:p w:rsidR="004140B3" w:rsidRPr="00D23202" w:rsidRDefault="004140B3" w:rsidP="00437E25">
            <w:pPr>
              <w:rPr>
                <w:rFonts w:cs="Arial"/>
                <w:sz w:val="20"/>
              </w:rPr>
            </w:pPr>
            <w:r>
              <w:rPr>
                <w:sz w:val="20"/>
              </w:rPr>
              <w:t>voda</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(vstop/izstop):</w:t>
            </w:r>
          </w:p>
        </w:tc>
        <w:tc>
          <w:tcPr>
            <w:tcW w:w="4536" w:type="dxa"/>
          </w:tcPr>
          <w:p w:rsidR="004140B3" w:rsidRPr="00D23202" w:rsidRDefault="004140B3" w:rsidP="00437E25">
            <w:pPr>
              <w:rPr>
                <w:rFonts w:cs="Arial"/>
                <w:sz w:val="20"/>
              </w:rPr>
            </w:pPr>
            <w:r>
              <w:rPr>
                <w:rFonts w:cs="Arial"/>
                <w:sz w:val="20"/>
              </w:rPr>
              <w:t>12,10</w:t>
            </w:r>
            <w:r w:rsidRPr="00D23202">
              <w:rPr>
                <w:rFonts w:cs="Arial"/>
                <w:sz w:val="20"/>
              </w:rPr>
              <w:t>/</w:t>
            </w:r>
            <w:r>
              <w:rPr>
                <w:rFonts w:cs="Arial"/>
                <w:sz w:val="20"/>
              </w:rPr>
              <w:t>22,00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medija (vstop/izstop):</w:t>
            </w:r>
          </w:p>
        </w:tc>
        <w:tc>
          <w:tcPr>
            <w:tcW w:w="4536" w:type="dxa"/>
          </w:tcPr>
          <w:p w:rsidR="004140B3" w:rsidRPr="00D23202" w:rsidRDefault="004140B3" w:rsidP="00437E25">
            <w:pPr>
              <w:rPr>
                <w:rFonts w:cs="Arial"/>
                <w:sz w:val="20"/>
              </w:rPr>
            </w:pPr>
            <w:r>
              <w:rPr>
                <w:rFonts w:cs="Arial"/>
                <w:sz w:val="20"/>
              </w:rPr>
              <w:t>50,00</w:t>
            </w:r>
            <w:r w:rsidRPr="00D23202">
              <w:rPr>
                <w:rFonts w:cs="Arial"/>
                <w:sz w:val="20"/>
              </w:rPr>
              <w:t>/</w:t>
            </w:r>
            <w:r>
              <w:rPr>
                <w:rFonts w:cs="Arial"/>
                <w:sz w:val="20"/>
              </w:rPr>
              <w:t>40,00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grelna moč:</w:t>
            </w:r>
          </w:p>
        </w:tc>
        <w:tc>
          <w:tcPr>
            <w:tcW w:w="4536" w:type="dxa"/>
          </w:tcPr>
          <w:p w:rsidR="004140B3" w:rsidRPr="00D23202" w:rsidRDefault="004140B3" w:rsidP="00437E25">
            <w:pPr>
              <w:rPr>
                <w:rFonts w:cs="Arial"/>
                <w:sz w:val="20"/>
              </w:rPr>
            </w:pPr>
            <w:r>
              <w:rPr>
                <w:rFonts w:cs="Arial"/>
                <w:sz w:val="20"/>
              </w:rPr>
              <w:t>15,76</w:t>
            </w:r>
            <w:r w:rsidRPr="00D23202">
              <w:rPr>
                <w:rFonts w:cs="Arial"/>
                <w:sz w:val="20"/>
              </w:rPr>
              <w:t xml:space="preserve"> kW</w:t>
            </w:r>
          </w:p>
        </w:tc>
      </w:tr>
    </w:tbl>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2336" behindDoc="0" locked="0" layoutInCell="1" allowOverlap="1">
                <wp:simplePos x="0" y="0"/>
                <wp:positionH relativeFrom="margin">
                  <wp:posOffset>0</wp:posOffset>
                </wp:positionH>
                <wp:positionV relativeFrom="paragraph">
                  <wp:posOffset>0</wp:posOffset>
                </wp:positionV>
                <wp:extent cx="4500245" cy="635"/>
                <wp:effectExtent l="14605" t="9525" r="9525" b="8890"/>
                <wp:wrapNone/>
                <wp:docPr id="20" name="Raven povezovalnik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20" o:spid="_x0000_s1026"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cGEMUS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proofErr w:type="spellStart"/>
      <w:r>
        <w:rPr>
          <w:b/>
          <w:sz w:val="20"/>
          <w:u w:val="single"/>
        </w:rPr>
        <w:t>protizmrzovalna</w:t>
      </w:r>
      <w:proofErr w:type="spellEnd"/>
      <w:r>
        <w:rPr>
          <w:b/>
          <w:sz w:val="20"/>
          <w:u w:val="single"/>
        </w:rPr>
        <w:t xml:space="preserve"> zaščita</w:t>
      </w:r>
    </w:p>
    <w:p w:rsidR="004140B3" w:rsidRPr="00D23202" w:rsidRDefault="004140B3" w:rsidP="004140B3">
      <w:pPr>
        <w:rPr>
          <w:b/>
          <w:sz w:val="20"/>
        </w:rPr>
      </w:pPr>
    </w:p>
    <w:p w:rsidR="004140B3" w:rsidRPr="00D23202" w:rsidRDefault="004140B3" w:rsidP="004140B3">
      <w:pPr>
        <w:jc w:val="both"/>
        <w:rPr>
          <w:sz w:val="20"/>
        </w:rPr>
      </w:pPr>
      <w:r w:rsidRPr="00D23202">
        <w:rPr>
          <w:sz w:val="20"/>
        </w:rPr>
        <w:t xml:space="preserve">V enoti je nameščen </w:t>
      </w:r>
      <w:proofErr w:type="spellStart"/>
      <w:r w:rsidRPr="00D23202">
        <w:rPr>
          <w:sz w:val="20"/>
        </w:rPr>
        <w:t>izvlačljiv</w:t>
      </w:r>
      <w:proofErr w:type="spellEnd"/>
      <w:r w:rsidRPr="00D23202">
        <w:rPr>
          <w:sz w:val="20"/>
        </w:rPr>
        <w:t xml:space="preserve"> okvir iz pocinkane pločevine, ki omogoča pritrditev kapilare </w:t>
      </w:r>
      <w:proofErr w:type="spellStart"/>
      <w:r w:rsidRPr="00D23202">
        <w:rPr>
          <w:sz w:val="20"/>
        </w:rPr>
        <w:t>protizmrzovalne</w:t>
      </w:r>
      <w:proofErr w:type="spellEnd"/>
      <w:r w:rsidRPr="00D23202">
        <w:rPr>
          <w:sz w:val="20"/>
        </w:rPr>
        <w:t xml:space="preserve"> zaščite. Okvir omogoča periodično preizkušanje delovanja kapilare.</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3360" behindDoc="0" locked="0" layoutInCell="1" allowOverlap="1">
                <wp:simplePos x="0" y="0"/>
                <wp:positionH relativeFrom="margin">
                  <wp:posOffset>0</wp:posOffset>
                </wp:positionH>
                <wp:positionV relativeFrom="paragraph">
                  <wp:posOffset>0</wp:posOffset>
                </wp:positionV>
                <wp:extent cx="4500245" cy="635"/>
                <wp:effectExtent l="14605" t="13335" r="9525" b="14605"/>
                <wp:wrapNone/>
                <wp:docPr id="19" name="Raven povezovalnik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9"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8JTFFi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r>
        <w:rPr>
          <w:b/>
          <w:sz w:val="20"/>
          <w:u w:val="single"/>
        </w:rPr>
        <w:t>prazna enota</w:t>
      </w:r>
    </w:p>
    <w:p w:rsidR="004140B3" w:rsidRPr="00D23202" w:rsidRDefault="004140B3" w:rsidP="004140B3">
      <w:pPr>
        <w:rPr>
          <w:b/>
          <w:sz w:val="20"/>
        </w:rPr>
      </w:pPr>
    </w:p>
    <w:p w:rsidR="004140B3" w:rsidRPr="00D23202" w:rsidRDefault="004140B3" w:rsidP="004140B3">
      <w:pPr>
        <w:rPr>
          <w:sz w:val="20"/>
        </w:rPr>
      </w:pPr>
      <w:r w:rsidRPr="00D23202">
        <w:rPr>
          <w:sz w:val="20"/>
        </w:rPr>
        <w:t xml:space="preserve">Prazna enota dolžine </w:t>
      </w:r>
      <w:r>
        <w:rPr>
          <w:sz w:val="20"/>
        </w:rPr>
        <w:t>690,0</w:t>
      </w:r>
      <w:r w:rsidRPr="00D23202">
        <w:rPr>
          <w:sz w:val="20"/>
        </w:rPr>
        <w:t xml:space="preserve"> mm.</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4384" behindDoc="0" locked="0" layoutInCell="1" allowOverlap="1">
                <wp:simplePos x="0" y="0"/>
                <wp:positionH relativeFrom="margin">
                  <wp:posOffset>0</wp:posOffset>
                </wp:positionH>
                <wp:positionV relativeFrom="paragraph">
                  <wp:posOffset>0</wp:posOffset>
                </wp:positionV>
                <wp:extent cx="4500245" cy="635"/>
                <wp:effectExtent l="14605" t="10160" r="9525" b="8255"/>
                <wp:wrapNone/>
                <wp:docPr id="18" name="Raven povezovalnik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8"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Cb/4wC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r>
        <w:rPr>
          <w:b/>
          <w:sz w:val="20"/>
          <w:u w:val="single"/>
        </w:rPr>
        <w:t>vodni/</w:t>
      </w:r>
      <w:proofErr w:type="spellStart"/>
      <w:r>
        <w:rPr>
          <w:b/>
          <w:sz w:val="20"/>
          <w:u w:val="single"/>
        </w:rPr>
        <w:t>glikolni</w:t>
      </w:r>
      <w:proofErr w:type="spellEnd"/>
      <w:r>
        <w:rPr>
          <w:b/>
          <w:sz w:val="20"/>
          <w:u w:val="single"/>
        </w:rPr>
        <w:t xml:space="preserve"> hladilnik</w:t>
      </w:r>
    </w:p>
    <w:p w:rsidR="004140B3" w:rsidRPr="00D23202" w:rsidRDefault="004140B3" w:rsidP="004140B3">
      <w:pPr>
        <w:rPr>
          <w:b/>
          <w:sz w:val="20"/>
        </w:rPr>
      </w:pPr>
    </w:p>
    <w:p w:rsidR="004140B3" w:rsidRPr="00D23202" w:rsidRDefault="004140B3" w:rsidP="004140B3">
      <w:pPr>
        <w:jc w:val="both"/>
        <w:rPr>
          <w:sz w:val="20"/>
        </w:rPr>
      </w:pPr>
      <w:r w:rsidRPr="00D23202">
        <w:rPr>
          <w:rFonts w:cs="Arial"/>
          <w:sz w:val="20"/>
        </w:rPr>
        <w:t>Vodni (</w:t>
      </w:r>
      <w:proofErr w:type="spellStart"/>
      <w:r w:rsidRPr="00D23202">
        <w:rPr>
          <w:rFonts w:cs="Arial"/>
          <w:sz w:val="20"/>
        </w:rPr>
        <w:t>glikolni</w:t>
      </w:r>
      <w:proofErr w:type="spellEnd"/>
      <w:r w:rsidRPr="00D23202">
        <w:rPr>
          <w:rFonts w:cs="Arial"/>
          <w:sz w:val="20"/>
        </w:rPr>
        <w:t xml:space="preserve">) hladilnik je sestavljen iz okvira, lamelnega paketa s cevmi ter zbiralne in razdelilne cevi. Spoj lamel in cevi je izveden z mehanskim </w:t>
      </w:r>
      <w:proofErr w:type="spellStart"/>
      <w:r w:rsidRPr="00D23202">
        <w:rPr>
          <w:rFonts w:cs="Arial"/>
          <w:sz w:val="20"/>
        </w:rPr>
        <w:t>ekspandiranjem</w:t>
      </w:r>
      <w:proofErr w:type="spellEnd"/>
      <w:r w:rsidRPr="00D23202">
        <w:rPr>
          <w:rFonts w:cs="Arial"/>
          <w:sz w:val="20"/>
        </w:rPr>
        <w:t>. Vodni (</w:t>
      </w:r>
      <w:proofErr w:type="spellStart"/>
      <w:r w:rsidRPr="00D23202">
        <w:rPr>
          <w:rFonts w:cs="Arial"/>
          <w:sz w:val="20"/>
        </w:rPr>
        <w:t>glikolni</w:t>
      </w:r>
      <w:proofErr w:type="spellEnd"/>
      <w:r w:rsidRPr="00D23202">
        <w:rPr>
          <w:rFonts w:cs="Arial"/>
          <w:sz w:val="20"/>
        </w:rPr>
        <w:t xml:space="preserve">) hladilnik je v enoti postavljen na vodila iz </w:t>
      </w:r>
      <w:r>
        <w:rPr>
          <w:sz w:val="20"/>
        </w:rPr>
        <w:t>pocinkane pločevine</w:t>
      </w:r>
      <w:r w:rsidRPr="00D23202">
        <w:rPr>
          <w:sz w:val="20"/>
        </w:rPr>
        <w:t>,</w:t>
      </w:r>
      <w:r w:rsidRPr="00D23202">
        <w:rPr>
          <w:rFonts w:cs="Arial"/>
          <w:sz w:val="20"/>
        </w:rPr>
        <w:t xml:space="preserve"> pritrjena na ohišje. Zbiralna in razdelilna cev, ki sta nameščeni znotraj ohišja klimatske naprave imata </w:t>
      </w:r>
      <w:r>
        <w:rPr>
          <w:rFonts w:cs="Arial"/>
          <w:sz w:val="20"/>
        </w:rPr>
        <w:t>navojni</w:t>
      </w:r>
      <w:r w:rsidRPr="00D23202">
        <w:rPr>
          <w:rFonts w:cs="Arial"/>
          <w:sz w:val="20"/>
        </w:rPr>
        <w:t xml:space="preserve"> priključek. </w:t>
      </w:r>
      <w:proofErr w:type="spellStart"/>
      <w:r w:rsidRPr="00D23202">
        <w:rPr>
          <w:rFonts w:cs="Arial"/>
          <w:bCs/>
          <w:sz w:val="20"/>
        </w:rPr>
        <w:t>Eliminator</w:t>
      </w:r>
      <w:proofErr w:type="spellEnd"/>
      <w:r w:rsidRPr="00D23202">
        <w:rPr>
          <w:rFonts w:cs="Arial"/>
          <w:bCs/>
          <w:sz w:val="20"/>
        </w:rPr>
        <w:t xml:space="preserve"> vodnih kapljic je izdelan iz okvira </w:t>
      </w:r>
      <w:r w:rsidRPr="00D23202">
        <w:rPr>
          <w:rFonts w:cs="Arial"/>
          <w:sz w:val="20"/>
        </w:rPr>
        <w:t xml:space="preserve">iz </w:t>
      </w:r>
      <w:r>
        <w:rPr>
          <w:sz w:val="20"/>
        </w:rPr>
        <w:t>pocinkane pločevine</w:t>
      </w:r>
      <w:r w:rsidRPr="00D23202">
        <w:rPr>
          <w:sz w:val="20"/>
        </w:rPr>
        <w:t>,</w:t>
      </w:r>
      <w:r w:rsidRPr="00D23202">
        <w:rPr>
          <w:rFonts w:cs="Arial"/>
          <w:bCs/>
          <w:sz w:val="20"/>
        </w:rPr>
        <w:t xml:space="preserve"> v katerega so v enakomernem </w:t>
      </w:r>
      <w:proofErr w:type="spellStart"/>
      <w:r w:rsidRPr="00D23202">
        <w:rPr>
          <w:rFonts w:cs="Arial"/>
          <w:bCs/>
          <w:sz w:val="20"/>
        </w:rPr>
        <w:t>razmaku</w:t>
      </w:r>
      <w:proofErr w:type="spellEnd"/>
      <w:r w:rsidRPr="00D23202">
        <w:rPr>
          <w:rFonts w:cs="Arial"/>
          <w:bCs/>
          <w:sz w:val="20"/>
        </w:rPr>
        <w:t xml:space="preserve"> vstavljene plastične lamele iz polipropilena za lovljenje in izločanje vodnih kapljic. Okvir </w:t>
      </w:r>
      <w:proofErr w:type="spellStart"/>
      <w:r w:rsidRPr="00D23202">
        <w:rPr>
          <w:rFonts w:cs="Arial"/>
          <w:bCs/>
          <w:sz w:val="20"/>
        </w:rPr>
        <w:t>eliminatorja</w:t>
      </w:r>
      <w:proofErr w:type="spellEnd"/>
      <w:r w:rsidRPr="00D23202">
        <w:rPr>
          <w:rFonts w:cs="Arial"/>
          <w:bCs/>
          <w:sz w:val="20"/>
        </w:rPr>
        <w:t xml:space="preserve"> je </w:t>
      </w:r>
      <w:proofErr w:type="spellStart"/>
      <w:r w:rsidRPr="00D23202">
        <w:rPr>
          <w:rFonts w:cs="Arial"/>
          <w:bCs/>
          <w:sz w:val="20"/>
        </w:rPr>
        <w:t>izvlačljiv</w:t>
      </w:r>
      <w:proofErr w:type="spellEnd"/>
      <w:r w:rsidRPr="00D23202">
        <w:rPr>
          <w:rFonts w:cs="Arial"/>
          <w:bCs/>
          <w:sz w:val="20"/>
        </w:rPr>
        <w:t xml:space="preserve">, kar omogoča njegovo redno periodično čiščenje. Za odtok kondenzata je v enoti vgrajeno korito iz nerjaveče pločevine 1.4301 s priključkom za odtok </w:t>
      </w:r>
      <w:r w:rsidRPr="00D23202">
        <w:rPr>
          <w:sz w:val="20"/>
        </w:rPr>
        <w:t>Ø 40 mm in sifonom.</w:t>
      </w:r>
    </w:p>
    <w:p w:rsidR="004140B3" w:rsidRPr="00D23202" w:rsidRDefault="004140B3" w:rsidP="004140B3">
      <w:pPr>
        <w:jc w:val="both"/>
        <w:rPr>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7088" w:type="dxa"/>
        <w:tblInd w:w="57" w:type="dxa"/>
        <w:tblBorders>
          <w:top w:val="single" w:sz="4" w:space="0" w:color="FFFFFF"/>
          <w:left w:val="single" w:sz="4" w:space="0" w:color="FFFFFF"/>
          <w:bottom w:val="single" w:sz="4" w:space="0" w:color="FFFFFF"/>
          <w:right w:val="single" w:sz="4" w:space="0" w:color="FFFFFF"/>
        </w:tblBorders>
        <w:tblLayout w:type="fixed"/>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okvir/zbir. cev/cevi/lamele:</w:t>
            </w:r>
          </w:p>
        </w:tc>
        <w:tc>
          <w:tcPr>
            <w:tcW w:w="4536" w:type="dxa"/>
          </w:tcPr>
          <w:p w:rsidR="004140B3" w:rsidRPr="00D23202" w:rsidRDefault="004140B3" w:rsidP="00437E25">
            <w:pPr>
              <w:rPr>
                <w:rFonts w:cs="Arial"/>
                <w:sz w:val="20"/>
              </w:rPr>
            </w:pPr>
            <w:r>
              <w:rPr>
                <w:rFonts w:cs="Arial"/>
                <w:sz w:val="20"/>
              </w:rPr>
              <w:t>pocinkana pločevina</w:t>
            </w:r>
            <w:r w:rsidRPr="00D23202">
              <w:rPr>
                <w:rFonts w:cs="Arial"/>
                <w:sz w:val="20"/>
              </w:rPr>
              <w:t>/</w:t>
            </w:r>
            <w:r>
              <w:rPr>
                <w:rFonts w:cs="Arial"/>
                <w:sz w:val="20"/>
              </w:rPr>
              <w:t>baker</w:t>
            </w:r>
            <w:r w:rsidRPr="00D23202">
              <w:rPr>
                <w:rFonts w:cs="Arial"/>
                <w:sz w:val="20"/>
              </w:rPr>
              <w:t>/</w:t>
            </w:r>
            <w:r>
              <w:rPr>
                <w:rFonts w:cs="Arial"/>
                <w:sz w:val="20"/>
              </w:rPr>
              <w:t>baker</w:t>
            </w:r>
            <w:r w:rsidRPr="00D23202">
              <w:rPr>
                <w:rFonts w:cs="Arial"/>
                <w:sz w:val="20"/>
              </w:rPr>
              <w:t>/</w:t>
            </w:r>
            <w:r>
              <w:rPr>
                <w:rFonts w:cs="Arial"/>
                <w:sz w:val="20"/>
              </w:rPr>
              <w:t>aluminij</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hladilni medij:</w:t>
            </w:r>
          </w:p>
        </w:tc>
        <w:tc>
          <w:tcPr>
            <w:tcW w:w="4536" w:type="dxa"/>
          </w:tcPr>
          <w:p w:rsidR="004140B3" w:rsidRPr="00D23202" w:rsidRDefault="004140B3" w:rsidP="00437E25">
            <w:pPr>
              <w:rPr>
                <w:rFonts w:cs="Arial"/>
                <w:sz w:val="20"/>
              </w:rPr>
            </w:pPr>
            <w:r>
              <w:rPr>
                <w:sz w:val="20"/>
              </w:rPr>
              <w:t>voda</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zraka (vstop/izstop):</w:t>
            </w:r>
          </w:p>
        </w:tc>
        <w:tc>
          <w:tcPr>
            <w:tcW w:w="4536" w:type="dxa"/>
          </w:tcPr>
          <w:p w:rsidR="004140B3" w:rsidRPr="00D23202" w:rsidRDefault="004140B3" w:rsidP="00437E25">
            <w:pPr>
              <w:rPr>
                <w:rFonts w:cs="Arial"/>
                <w:sz w:val="20"/>
              </w:rPr>
            </w:pPr>
            <w:r>
              <w:rPr>
                <w:rFonts w:cs="Arial"/>
                <w:sz w:val="20"/>
              </w:rPr>
              <w:t>26,30</w:t>
            </w:r>
            <w:r w:rsidRPr="00D23202">
              <w:rPr>
                <w:rFonts w:cs="Arial"/>
                <w:sz w:val="20"/>
              </w:rPr>
              <w:t>/</w:t>
            </w:r>
            <w:r>
              <w:rPr>
                <w:rFonts w:cs="Arial"/>
                <w:sz w:val="20"/>
              </w:rPr>
              <w:t>18,00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proofErr w:type="spellStart"/>
            <w:r w:rsidRPr="00D23202">
              <w:rPr>
                <w:rFonts w:cs="Arial"/>
                <w:sz w:val="20"/>
              </w:rPr>
              <w:t>rel</w:t>
            </w:r>
            <w:proofErr w:type="spellEnd"/>
            <w:r w:rsidRPr="00D23202">
              <w:rPr>
                <w:rFonts w:cs="Arial"/>
                <w:sz w:val="20"/>
              </w:rPr>
              <w:t>. vlažnost (vstop/izstop):</w:t>
            </w:r>
          </w:p>
        </w:tc>
        <w:tc>
          <w:tcPr>
            <w:tcW w:w="4536" w:type="dxa"/>
          </w:tcPr>
          <w:p w:rsidR="004140B3" w:rsidRPr="00D23202" w:rsidRDefault="004140B3" w:rsidP="00437E25">
            <w:pPr>
              <w:rPr>
                <w:rFonts w:cs="Arial"/>
                <w:sz w:val="20"/>
              </w:rPr>
            </w:pPr>
            <w:r>
              <w:rPr>
                <w:rFonts w:cs="Arial"/>
                <w:sz w:val="20"/>
              </w:rPr>
              <w:t>63,0</w:t>
            </w:r>
            <w:r w:rsidRPr="00D23202">
              <w:rPr>
                <w:rFonts w:cs="Arial"/>
                <w:sz w:val="20"/>
              </w:rPr>
              <w:t>/</w:t>
            </w:r>
            <w:r>
              <w:rPr>
                <w:rFonts w:cs="Arial"/>
                <w:sz w:val="20"/>
              </w:rPr>
              <w:t>92,0</w:t>
            </w:r>
            <w:r w:rsidRPr="00D23202">
              <w:rPr>
                <w:rFonts w:cs="Arial"/>
                <w:sz w:val="20"/>
              </w:rPr>
              <w:t xml:space="preserve"> %</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temp. medija (vstop/izstop):</w:t>
            </w:r>
          </w:p>
        </w:tc>
        <w:tc>
          <w:tcPr>
            <w:tcW w:w="4536" w:type="dxa"/>
          </w:tcPr>
          <w:p w:rsidR="004140B3" w:rsidRPr="00D23202" w:rsidRDefault="004140B3" w:rsidP="00437E25">
            <w:pPr>
              <w:rPr>
                <w:rFonts w:cs="Arial"/>
                <w:sz w:val="20"/>
              </w:rPr>
            </w:pPr>
            <w:r>
              <w:rPr>
                <w:rFonts w:cs="Arial"/>
                <w:sz w:val="20"/>
              </w:rPr>
              <w:t>8,00</w:t>
            </w:r>
            <w:r w:rsidRPr="00D23202">
              <w:rPr>
                <w:rFonts w:cs="Arial"/>
                <w:sz w:val="20"/>
              </w:rPr>
              <w:t>/</w:t>
            </w:r>
            <w:r>
              <w:rPr>
                <w:rFonts w:cs="Arial"/>
                <w:sz w:val="20"/>
              </w:rPr>
              <w:t>14,00</w:t>
            </w:r>
            <w:r w:rsidRPr="00D23202">
              <w:rPr>
                <w:rFonts w:cs="Arial"/>
                <w:sz w:val="20"/>
              </w:rPr>
              <w:t xml:space="preserve"> °C</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hladilna moč:</w:t>
            </w:r>
          </w:p>
        </w:tc>
        <w:tc>
          <w:tcPr>
            <w:tcW w:w="4536" w:type="dxa"/>
          </w:tcPr>
          <w:p w:rsidR="004140B3" w:rsidRPr="00D23202" w:rsidRDefault="004140B3" w:rsidP="00437E25">
            <w:pPr>
              <w:rPr>
                <w:rFonts w:cs="Arial"/>
                <w:sz w:val="20"/>
              </w:rPr>
            </w:pPr>
            <w:r>
              <w:rPr>
                <w:rFonts w:cs="Arial"/>
                <w:sz w:val="20"/>
              </w:rPr>
              <w:t>19,98</w:t>
            </w:r>
            <w:r w:rsidRPr="00D23202">
              <w:rPr>
                <w:rFonts w:cs="Arial"/>
                <w:sz w:val="20"/>
              </w:rPr>
              <w:t xml:space="preserve"> kW</w:t>
            </w:r>
          </w:p>
        </w:tc>
      </w:tr>
    </w:tbl>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5408" behindDoc="0" locked="0" layoutInCell="1" allowOverlap="1">
                <wp:simplePos x="0" y="0"/>
                <wp:positionH relativeFrom="margin">
                  <wp:posOffset>0</wp:posOffset>
                </wp:positionH>
                <wp:positionV relativeFrom="paragraph">
                  <wp:posOffset>0</wp:posOffset>
                </wp:positionV>
                <wp:extent cx="4500245" cy="635"/>
                <wp:effectExtent l="14605" t="12700" r="9525" b="15240"/>
                <wp:wrapNone/>
                <wp:docPr id="17" name="Raven povezovalnik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7" o:spid="_x0000_s1026" style="position:absolute;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qCaEiC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r>
        <w:rPr>
          <w:b/>
          <w:sz w:val="20"/>
          <w:u w:val="single"/>
        </w:rPr>
        <w:t>prazna enota</w:t>
      </w:r>
    </w:p>
    <w:p w:rsidR="004140B3" w:rsidRPr="00D23202" w:rsidRDefault="004140B3" w:rsidP="004140B3">
      <w:pPr>
        <w:rPr>
          <w:b/>
          <w:sz w:val="20"/>
        </w:rPr>
      </w:pPr>
    </w:p>
    <w:p w:rsidR="004140B3" w:rsidRPr="00D23202" w:rsidRDefault="004140B3" w:rsidP="004140B3">
      <w:pPr>
        <w:rPr>
          <w:sz w:val="20"/>
        </w:rPr>
      </w:pPr>
      <w:r w:rsidRPr="00D23202">
        <w:rPr>
          <w:sz w:val="20"/>
        </w:rPr>
        <w:t xml:space="preserve">Prazna enota dolžine </w:t>
      </w:r>
      <w:r>
        <w:rPr>
          <w:sz w:val="20"/>
        </w:rPr>
        <w:t>90,0</w:t>
      </w:r>
      <w:r w:rsidRPr="00D23202">
        <w:rPr>
          <w:sz w:val="20"/>
        </w:rPr>
        <w:t xml:space="preserve"> mm.</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6432" behindDoc="0" locked="0" layoutInCell="1" allowOverlap="1">
                <wp:simplePos x="0" y="0"/>
                <wp:positionH relativeFrom="margin">
                  <wp:posOffset>0</wp:posOffset>
                </wp:positionH>
                <wp:positionV relativeFrom="paragraph">
                  <wp:posOffset>0</wp:posOffset>
                </wp:positionV>
                <wp:extent cx="4500245" cy="635"/>
                <wp:effectExtent l="14605" t="9525" r="9525" b="8890"/>
                <wp:wrapNone/>
                <wp:docPr id="16" name="Raven povezovalnik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6"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UQ25Xi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proofErr w:type="spellStart"/>
      <w:r>
        <w:rPr>
          <w:b/>
          <w:sz w:val="20"/>
          <w:u w:val="single"/>
        </w:rPr>
        <w:t>prostotekoči</w:t>
      </w:r>
      <w:proofErr w:type="spellEnd"/>
      <w:r>
        <w:rPr>
          <w:b/>
          <w:sz w:val="20"/>
          <w:u w:val="single"/>
        </w:rPr>
        <w:t xml:space="preserve"> ventilator</w:t>
      </w:r>
    </w:p>
    <w:p w:rsidR="004140B3" w:rsidRPr="00D23202" w:rsidRDefault="004140B3" w:rsidP="004140B3">
      <w:pPr>
        <w:rPr>
          <w:b/>
          <w:sz w:val="20"/>
        </w:rPr>
      </w:pPr>
    </w:p>
    <w:p w:rsidR="004140B3" w:rsidRPr="00D23202" w:rsidRDefault="004140B3" w:rsidP="004140B3">
      <w:pPr>
        <w:jc w:val="both"/>
        <w:rPr>
          <w:sz w:val="20"/>
        </w:rPr>
      </w:pPr>
      <w:r w:rsidRPr="00D23202">
        <w:rPr>
          <w:sz w:val="20"/>
        </w:rPr>
        <w:lastRenderedPageBreak/>
        <w:t xml:space="preserve">V enoti je nameščen </w:t>
      </w:r>
      <w:proofErr w:type="spellStart"/>
      <w:r w:rsidRPr="00D23202">
        <w:rPr>
          <w:sz w:val="20"/>
        </w:rPr>
        <w:t>prostotekoči</w:t>
      </w:r>
      <w:proofErr w:type="spellEnd"/>
      <w:r w:rsidRPr="00D23202">
        <w:rPr>
          <w:sz w:val="20"/>
        </w:rPr>
        <w:t xml:space="preserve"> ventilator z nazaj zakrivljenimi lopaticami, opremljen s frekvenčnim pretvornikom </w:t>
      </w:r>
      <w:r>
        <w:rPr>
          <w:sz w:val="20"/>
        </w:rPr>
        <w:t>Danfoss</w:t>
      </w:r>
      <w:r w:rsidRPr="00D23202">
        <w:rPr>
          <w:sz w:val="20"/>
        </w:rPr>
        <w:t xml:space="preserve"> </w:t>
      </w:r>
      <w:r>
        <w:rPr>
          <w:sz w:val="20"/>
        </w:rPr>
        <w:t>x</w:t>
      </w:r>
      <w:r w:rsidRPr="00D23202">
        <w:rPr>
          <w:sz w:val="20"/>
        </w:rPr>
        <w:t xml:space="preserve">. Motor ventilatorja je montiran na nosilni plošči, ki je pritrjena na okvir ventilatorja. Rotor ventilatorja je dinamično balansiran. Ventilatorski sklop je montiran na nosilnem okvirju iz vzdolžnih in prečnih profilov in preko izolatorjev vibracij elastično pritrjen na ohišje enote. </w:t>
      </w:r>
    </w:p>
    <w:p w:rsidR="004140B3" w:rsidRPr="00D23202" w:rsidRDefault="004140B3" w:rsidP="004140B3">
      <w:pPr>
        <w:jc w:val="both"/>
        <w:rPr>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jc w:val="both"/>
        <w:rPr>
          <w:sz w:val="20"/>
        </w:rPr>
      </w:pPr>
    </w:p>
    <w:tbl>
      <w:tblPr>
        <w:tblW w:w="7088"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eksterni padec tlaka:</w:t>
            </w:r>
          </w:p>
        </w:tc>
        <w:tc>
          <w:tcPr>
            <w:tcW w:w="4536" w:type="dxa"/>
          </w:tcPr>
          <w:p w:rsidR="004140B3" w:rsidRPr="00D23202" w:rsidRDefault="004140B3" w:rsidP="00437E25">
            <w:pPr>
              <w:rPr>
                <w:rFonts w:cs="Arial"/>
                <w:sz w:val="20"/>
              </w:rPr>
            </w:pPr>
            <w:r>
              <w:rPr>
                <w:rFonts w:cs="Arial"/>
                <w:sz w:val="20"/>
              </w:rPr>
              <w:t>400</w:t>
            </w:r>
            <w:r w:rsidRPr="00D23202">
              <w:rPr>
                <w:rFonts w:cs="Arial"/>
                <w:sz w:val="20"/>
              </w:rPr>
              <w:t xml:space="preserve"> Pa</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št. vrtljajev ventilatorja:</w:t>
            </w:r>
          </w:p>
        </w:tc>
        <w:tc>
          <w:tcPr>
            <w:tcW w:w="4536" w:type="dxa"/>
          </w:tcPr>
          <w:p w:rsidR="004140B3" w:rsidRPr="00D23202" w:rsidRDefault="004140B3" w:rsidP="00437E25">
            <w:pPr>
              <w:rPr>
                <w:rFonts w:cs="Arial"/>
                <w:sz w:val="20"/>
              </w:rPr>
            </w:pPr>
            <w:r>
              <w:rPr>
                <w:rFonts w:cs="Arial"/>
                <w:sz w:val="20"/>
              </w:rPr>
              <w:t>2.763</w:t>
            </w:r>
            <w:r w:rsidRPr="00D23202">
              <w:rPr>
                <w:rFonts w:cs="Arial"/>
                <w:sz w:val="20"/>
              </w:rPr>
              <w:t xml:space="preserve"> min</w:t>
            </w:r>
            <w:r w:rsidRPr="00D23202">
              <w:rPr>
                <w:rFonts w:cs="Arial"/>
                <w:sz w:val="20"/>
                <w:vertAlign w:val="superscript"/>
              </w:rPr>
              <w:t>-1</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moč elektromotorja:</w:t>
            </w:r>
          </w:p>
        </w:tc>
        <w:tc>
          <w:tcPr>
            <w:tcW w:w="4536" w:type="dxa"/>
          </w:tcPr>
          <w:p w:rsidR="004140B3" w:rsidRPr="00D23202" w:rsidRDefault="004140B3" w:rsidP="00437E25">
            <w:pPr>
              <w:rPr>
                <w:rFonts w:cs="Arial"/>
                <w:sz w:val="20"/>
              </w:rPr>
            </w:pPr>
            <w:r>
              <w:rPr>
                <w:rFonts w:cs="Arial"/>
                <w:sz w:val="20"/>
              </w:rPr>
              <w:t>2,20</w:t>
            </w:r>
            <w:r w:rsidRPr="00D23202">
              <w:rPr>
                <w:rFonts w:cs="Arial"/>
                <w:sz w:val="20"/>
              </w:rPr>
              <w:t xml:space="preserve"> kW</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nivo hrupa:</w:t>
      </w:r>
    </w:p>
    <w:p w:rsidR="004140B3" w:rsidRPr="00D23202" w:rsidRDefault="004140B3" w:rsidP="004140B3">
      <w:pPr>
        <w:spacing w:line="120" w:lineRule="auto"/>
        <w:rPr>
          <w:sz w:val="20"/>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jc w:val="both"/>
              <w:rPr>
                <w:sz w:val="20"/>
              </w:rPr>
            </w:pPr>
            <w:r w:rsidRPr="00D23202">
              <w:rPr>
                <w:sz w:val="20"/>
              </w:rPr>
              <w:t>ohišje (ob steni)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71,0</w:t>
            </w:r>
          </w:p>
        </w:tc>
        <w:tc>
          <w:tcPr>
            <w:tcW w:w="567" w:type="dxa"/>
          </w:tcPr>
          <w:p w:rsidR="004140B3" w:rsidRPr="00D23202" w:rsidRDefault="004140B3" w:rsidP="00437E25">
            <w:pPr>
              <w:jc w:val="both"/>
              <w:rPr>
                <w:sz w:val="20"/>
              </w:rPr>
            </w:pPr>
            <w:r>
              <w:rPr>
                <w:sz w:val="20"/>
              </w:rPr>
              <w:t>68,0</w:t>
            </w:r>
          </w:p>
        </w:tc>
        <w:tc>
          <w:tcPr>
            <w:tcW w:w="567" w:type="dxa"/>
          </w:tcPr>
          <w:p w:rsidR="004140B3" w:rsidRPr="00D23202" w:rsidRDefault="004140B3" w:rsidP="00437E25">
            <w:pPr>
              <w:jc w:val="both"/>
              <w:rPr>
                <w:sz w:val="20"/>
              </w:rPr>
            </w:pPr>
            <w:r>
              <w:rPr>
                <w:sz w:val="20"/>
              </w:rPr>
              <w:t>63,0</w:t>
            </w:r>
          </w:p>
        </w:tc>
        <w:tc>
          <w:tcPr>
            <w:tcW w:w="567" w:type="dxa"/>
          </w:tcPr>
          <w:p w:rsidR="004140B3" w:rsidRPr="00D23202" w:rsidRDefault="004140B3" w:rsidP="00437E25">
            <w:pPr>
              <w:jc w:val="both"/>
              <w:rPr>
                <w:sz w:val="20"/>
              </w:rPr>
            </w:pPr>
            <w:r>
              <w:rPr>
                <w:sz w:val="20"/>
              </w:rPr>
              <w:t>59,0</w:t>
            </w:r>
          </w:p>
        </w:tc>
        <w:tc>
          <w:tcPr>
            <w:tcW w:w="567" w:type="dxa"/>
          </w:tcPr>
          <w:p w:rsidR="004140B3" w:rsidRPr="00D23202" w:rsidRDefault="004140B3" w:rsidP="00437E25">
            <w:pPr>
              <w:jc w:val="both"/>
              <w:rPr>
                <w:sz w:val="20"/>
              </w:rPr>
            </w:pPr>
            <w:r>
              <w:rPr>
                <w:sz w:val="20"/>
              </w:rPr>
              <w:t>60,0</w:t>
            </w:r>
          </w:p>
        </w:tc>
        <w:tc>
          <w:tcPr>
            <w:tcW w:w="567" w:type="dxa"/>
          </w:tcPr>
          <w:p w:rsidR="004140B3" w:rsidRPr="00D23202" w:rsidRDefault="004140B3" w:rsidP="00437E25">
            <w:pPr>
              <w:jc w:val="both"/>
              <w:rPr>
                <w:sz w:val="20"/>
              </w:rPr>
            </w:pPr>
            <w:r>
              <w:rPr>
                <w:sz w:val="20"/>
              </w:rPr>
              <w:t>47,0</w:t>
            </w:r>
          </w:p>
        </w:tc>
        <w:tc>
          <w:tcPr>
            <w:tcW w:w="567" w:type="dxa"/>
          </w:tcPr>
          <w:p w:rsidR="004140B3" w:rsidRPr="00D23202" w:rsidRDefault="004140B3" w:rsidP="00437E25">
            <w:pPr>
              <w:jc w:val="both"/>
              <w:rPr>
                <w:sz w:val="20"/>
              </w:rPr>
            </w:pPr>
            <w:r>
              <w:rPr>
                <w:sz w:val="20"/>
              </w:rPr>
              <w:t>46,0</w:t>
            </w:r>
          </w:p>
        </w:tc>
        <w:tc>
          <w:tcPr>
            <w:tcW w:w="567" w:type="dxa"/>
          </w:tcPr>
          <w:p w:rsidR="004140B3" w:rsidRPr="00D23202" w:rsidRDefault="004140B3" w:rsidP="00437E25">
            <w:pPr>
              <w:jc w:val="both"/>
              <w:rPr>
                <w:sz w:val="20"/>
              </w:rPr>
            </w:pPr>
            <w:r>
              <w:rPr>
                <w:sz w:val="20"/>
              </w:rPr>
              <w:t>35,0</w:t>
            </w:r>
          </w:p>
        </w:tc>
      </w:tr>
      <w:tr w:rsidR="004140B3" w:rsidRPr="00D23202" w:rsidTr="00437E25">
        <w:tc>
          <w:tcPr>
            <w:tcW w:w="2552" w:type="dxa"/>
          </w:tcPr>
          <w:p w:rsidR="004140B3" w:rsidRPr="00D23202" w:rsidRDefault="004140B3" w:rsidP="00437E25">
            <w:pPr>
              <w:jc w:val="both"/>
              <w:rPr>
                <w:sz w:val="20"/>
              </w:rPr>
            </w:pPr>
            <w:r w:rsidRPr="00D23202">
              <w:rPr>
                <w:sz w:val="20"/>
              </w:rPr>
              <w:t>vstop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64,0</w:t>
            </w:r>
          </w:p>
        </w:tc>
        <w:tc>
          <w:tcPr>
            <w:tcW w:w="567" w:type="dxa"/>
          </w:tcPr>
          <w:p w:rsidR="004140B3" w:rsidRPr="00D23202" w:rsidRDefault="004140B3" w:rsidP="00437E25">
            <w:pPr>
              <w:jc w:val="both"/>
              <w:rPr>
                <w:sz w:val="20"/>
              </w:rPr>
            </w:pPr>
            <w:r>
              <w:rPr>
                <w:sz w:val="20"/>
              </w:rPr>
              <w:t>59,0</w:t>
            </w:r>
          </w:p>
        </w:tc>
        <w:tc>
          <w:tcPr>
            <w:tcW w:w="567" w:type="dxa"/>
          </w:tcPr>
          <w:p w:rsidR="004140B3" w:rsidRPr="00D23202" w:rsidRDefault="004140B3" w:rsidP="00437E25">
            <w:pPr>
              <w:jc w:val="both"/>
              <w:rPr>
                <w:sz w:val="20"/>
              </w:rPr>
            </w:pPr>
            <w:r>
              <w:rPr>
                <w:sz w:val="20"/>
              </w:rPr>
              <w:t>63,0</w:t>
            </w:r>
          </w:p>
        </w:tc>
        <w:tc>
          <w:tcPr>
            <w:tcW w:w="567" w:type="dxa"/>
          </w:tcPr>
          <w:p w:rsidR="004140B3" w:rsidRPr="00D23202" w:rsidRDefault="004140B3" w:rsidP="00437E25">
            <w:pPr>
              <w:jc w:val="both"/>
              <w:rPr>
                <w:sz w:val="20"/>
              </w:rPr>
            </w:pPr>
            <w:r>
              <w:rPr>
                <w:sz w:val="20"/>
              </w:rPr>
              <w:t>62,0</w:t>
            </w:r>
          </w:p>
        </w:tc>
        <w:tc>
          <w:tcPr>
            <w:tcW w:w="567" w:type="dxa"/>
          </w:tcPr>
          <w:p w:rsidR="004140B3" w:rsidRPr="00D23202" w:rsidRDefault="004140B3" w:rsidP="00437E25">
            <w:pPr>
              <w:jc w:val="both"/>
              <w:rPr>
                <w:sz w:val="20"/>
              </w:rPr>
            </w:pPr>
            <w:r>
              <w:rPr>
                <w:sz w:val="20"/>
              </w:rPr>
              <w:t>48,0</w:t>
            </w:r>
          </w:p>
        </w:tc>
        <w:tc>
          <w:tcPr>
            <w:tcW w:w="567" w:type="dxa"/>
          </w:tcPr>
          <w:p w:rsidR="004140B3" w:rsidRPr="00D23202" w:rsidRDefault="004140B3" w:rsidP="00437E25">
            <w:pPr>
              <w:jc w:val="both"/>
              <w:rPr>
                <w:sz w:val="20"/>
              </w:rPr>
            </w:pPr>
            <w:r>
              <w:rPr>
                <w:sz w:val="20"/>
              </w:rPr>
              <w:t>41,0</w:t>
            </w:r>
          </w:p>
        </w:tc>
        <w:tc>
          <w:tcPr>
            <w:tcW w:w="567" w:type="dxa"/>
          </w:tcPr>
          <w:p w:rsidR="004140B3" w:rsidRPr="00D23202" w:rsidRDefault="004140B3" w:rsidP="00437E25">
            <w:pPr>
              <w:jc w:val="both"/>
              <w:rPr>
                <w:sz w:val="20"/>
              </w:rPr>
            </w:pPr>
            <w:r>
              <w:rPr>
                <w:sz w:val="20"/>
              </w:rPr>
              <w:t>37,0</w:t>
            </w:r>
          </w:p>
        </w:tc>
        <w:tc>
          <w:tcPr>
            <w:tcW w:w="567" w:type="dxa"/>
          </w:tcPr>
          <w:p w:rsidR="004140B3" w:rsidRPr="00D23202" w:rsidRDefault="004140B3" w:rsidP="00437E25">
            <w:pPr>
              <w:jc w:val="both"/>
              <w:rPr>
                <w:sz w:val="20"/>
              </w:rPr>
            </w:pPr>
            <w:r>
              <w:rPr>
                <w:sz w:val="20"/>
              </w:rPr>
              <w:t>31,0</w:t>
            </w:r>
          </w:p>
        </w:tc>
      </w:tr>
      <w:tr w:rsidR="004140B3" w:rsidRPr="00D23202" w:rsidTr="00437E25">
        <w:tc>
          <w:tcPr>
            <w:tcW w:w="2552" w:type="dxa"/>
          </w:tcPr>
          <w:p w:rsidR="004140B3" w:rsidRPr="00D23202" w:rsidRDefault="004140B3" w:rsidP="00437E25">
            <w:pPr>
              <w:jc w:val="both"/>
              <w:rPr>
                <w:sz w:val="20"/>
              </w:rPr>
            </w:pPr>
            <w:r w:rsidRPr="00D23202">
              <w:rPr>
                <w:sz w:val="20"/>
              </w:rPr>
              <w:t>izstop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70,0</w:t>
            </w:r>
          </w:p>
        </w:tc>
        <w:tc>
          <w:tcPr>
            <w:tcW w:w="567" w:type="dxa"/>
          </w:tcPr>
          <w:p w:rsidR="004140B3" w:rsidRPr="00D23202" w:rsidRDefault="004140B3" w:rsidP="00437E25">
            <w:pPr>
              <w:jc w:val="both"/>
              <w:rPr>
                <w:sz w:val="20"/>
              </w:rPr>
            </w:pPr>
            <w:r>
              <w:rPr>
                <w:sz w:val="20"/>
              </w:rPr>
              <w:t>53,0</w:t>
            </w:r>
          </w:p>
        </w:tc>
        <w:tc>
          <w:tcPr>
            <w:tcW w:w="567" w:type="dxa"/>
          </w:tcPr>
          <w:p w:rsidR="004140B3" w:rsidRPr="00D23202" w:rsidRDefault="004140B3" w:rsidP="00437E25">
            <w:pPr>
              <w:jc w:val="both"/>
              <w:rPr>
                <w:sz w:val="20"/>
              </w:rPr>
            </w:pPr>
            <w:r>
              <w:rPr>
                <w:sz w:val="20"/>
              </w:rPr>
              <w:t>38,0</w:t>
            </w:r>
          </w:p>
        </w:tc>
        <w:tc>
          <w:tcPr>
            <w:tcW w:w="567" w:type="dxa"/>
          </w:tcPr>
          <w:p w:rsidR="004140B3" w:rsidRPr="00D23202" w:rsidRDefault="004140B3" w:rsidP="00437E25">
            <w:pPr>
              <w:jc w:val="both"/>
              <w:rPr>
                <w:sz w:val="20"/>
              </w:rPr>
            </w:pPr>
            <w:r>
              <w:rPr>
                <w:sz w:val="20"/>
              </w:rPr>
              <w:t>31,0</w:t>
            </w:r>
          </w:p>
        </w:tc>
        <w:tc>
          <w:tcPr>
            <w:tcW w:w="567" w:type="dxa"/>
          </w:tcPr>
          <w:p w:rsidR="004140B3" w:rsidRPr="00D23202" w:rsidRDefault="004140B3" w:rsidP="00437E25">
            <w:pPr>
              <w:jc w:val="both"/>
              <w:rPr>
                <w:sz w:val="20"/>
              </w:rPr>
            </w:pPr>
            <w:r>
              <w:rPr>
                <w:sz w:val="20"/>
              </w:rPr>
              <w:t>36,0</w:t>
            </w:r>
          </w:p>
        </w:tc>
        <w:tc>
          <w:tcPr>
            <w:tcW w:w="567" w:type="dxa"/>
          </w:tcPr>
          <w:p w:rsidR="004140B3" w:rsidRPr="00D23202" w:rsidRDefault="004140B3" w:rsidP="00437E25">
            <w:pPr>
              <w:jc w:val="both"/>
              <w:rPr>
                <w:sz w:val="20"/>
              </w:rPr>
            </w:pPr>
            <w:r>
              <w:rPr>
                <w:sz w:val="20"/>
              </w:rPr>
              <w:t>43,0</w:t>
            </w:r>
          </w:p>
        </w:tc>
        <w:tc>
          <w:tcPr>
            <w:tcW w:w="567" w:type="dxa"/>
          </w:tcPr>
          <w:p w:rsidR="004140B3" w:rsidRPr="00D23202" w:rsidRDefault="004140B3" w:rsidP="00437E25">
            <w:pPr>
              <w:jc w:val="both"/>
              <w:rPr>
                <w:sz w:val="20"/>
              </w:rPr>
            </w:pPr>
            <w:r>
              <w:rPr>
                <w:sz w:val="20"/>
              </w:rPr>
              <w:t>48,0</w:t>
            </w:r>
          </w:p>
        </w:tc>
        <w:tc>
          <w:tcPr>
            <w:tcW w:w="567" w:type="dxa"/>
          </w:tcPr>
          <w:p w:rsidR="004140B3" w:rsidRPr="00D23202" w:rsidRDefault="004140B3" w:rsidP="00437E25">
            <w:pPr>
              <w:jc w:val="both"/>
              <w:rPr>
                <w:sz w:val="20"/>
              </w:rPr>
            </w:pPr>
            <w:r>
              <w:rPr>
                <w:sz w:val="20"/>
              </w:rPr>
              <w:t>47,0</w:t>
            </w:r>
          </w:p>
        </w:tc>
      </w:tr>
      <w:tr w:rsidR="004140B3" w:rsidRPr="00D23202" w:rsidTr="00437E25">
        <w:trPr>
          <w:trHeight w:hRule="exact" w:val="113"/>
        </w:trPr>
        <w:tc>
          <w:tcPr>
            <w:tcW w:w="7088" w:type="dxa"/>
            <w:gridSpan w:val="9"/>
          </w:tcPr>
          <w:p w:rsidR="004140B3" w:rsidRPr="00D23202" w:rsidRDefault="004140B3" w:rsidP="00437E25">
            <w:pPr>
              <w:jc w:val="both"/>
              <w:rPr>
                <w:sz w:val="20"/>
              </w:rPr>
            </w:pPr>
          </w:p>
        </w:tc>
      </w:tr>
      <w:tr w:rsidR="004140B3" w:rsidRPr="00D23202" w:rsidTr="00437E25">
        <w:tc>
          <w:tcPr>
            <w:tcW w:w="7088" w:type="dxa"/>
            <w:gridSpan w:val="9"/>
          </w:tcPr>
          <w:p w:rsidR="004140B3" w:rsidRPr="00D23202" w:rsidRDefault="004140B3" w:rsidP="00437E25">
            <w:pPr>
              <w:jc w:val="both"/>
              <w:rPr>
                <w:sz w:val="20"/>
              </w:rPr>
            </w:pPr>
            <w:r w:rsidRPr="00D23202">
              <w:rPr>
                <w:sz w:val="20"/>
              </w:rPr>
              <w:t>Vsota</w:t>
            </w:r>
          </w:p>
        </w:tc>
      </w:tr>
      <w:tr w:rsidR="004140B3" w:rsidRPr="00D23202" w:rsidTr="00437E25">
        <w:tc>
          <w:tcPr>
            <w:tcW w:w="2552" w:type="dxa"/>
          </w:tcPr>
          <w:p w:rsidR="004140B3" w:rsidRPr="00D23202" w:rsidRDefault="004140B3" w:rsidP="00437E25">
            <w:pPr>
              <w:jc w:val="both"/>
              <w:rPr>
                <w:sz w:val="20"/>
              </w:rPr>
            </w:pPr>
            <w:r w:rsidRPr="00D23202">
              <w:rPr>
                <w:sz w:val="20"/>
              </w:rPr>
              <w:t>ohišje (ob steni):</w:t>
            </w:r>
          </w:p>
        </w:tc>
        <w:tc>
          <w:tcPr>
            <w:tcW w:w="4536" w:type="dxa"/>
            <w:gridSpan w:val="8"/>
          </w:tcPr>
          <w:p w:rsidR="004140B3" w:rsidRPr="00D23202" w:rsidRDefault="004140B3" w:rsidP="00437E25">
            <w:pPr>
              <w:jc w:val="both"/>
              <w:rPr>
                <w:sz w:val="20"/>
              </w:rPr>
            </w:pPr>
            <w:r>
              <w:rPr>
                <w:sz w:val="20"/>
              </w:rPr>
              <w:t>62,9</w:t>
            </w:r>
            <w:r w:rsidRPr="00D23202">
              <w:rPr>
                <w:sz w:val="20"/>
              </w:rPr>
              <w:t xml:space="preserve"> </w:t>
            </w:r>
            <w:proofErr w:type="spellStart"/>
            <w:r w:rsidRPr="00D23202">
              <w:rPr>
                <w:sz w:val="20"/>
              </w:rPr>
              <w:t>dB</w:t>
            </w:r>
            <w:proofErr w:type="spellEnd"/>
            <w:r w:rsidRPr="00D23202">
              <w:rPr>
                <w:sz w:val="20"/>
              </w:rPr>
              <w:t>(A)</w:t>
            </w:r>
          </w:p>
        </w:tc>
      </w:tr>
      <w:tr w:rsidR="004140B3" w:rsidRPr="00D23202" w:rsidTr="00437E25">
        <w:tc>
          <w:tcPr>
            <w:tcW w:w="2552" w:type="dxa"/>
          </w:tcPr>
          <w:p w:rsidR="004140B3" w:rsidRPr="00D23202" w:rsidRDefault="004140B3" w:rsidP="00437E25">
            <w:pPr>
              <w:jc w:val="both"/>
              <w:rPr>
                <w:sz w:val="20"/>
              </w:rPr>
            </w:pPr>
            <w:r w:rsidRPr="00D23202">
              <w:rPr>
                <w:sz w:val="20"/>
              </w:rPr>
              <w:t>vstop:</w:t>
            </w:r>
          </w:p>
        </w:tc>
        <w:tc>
          <w:tcPr>
            <w:tcW w:w="4536" w:type="dxa"/>
            <w:gridSpan w:val="8"/>
          </w:tcPr>
          <w:p w:rsidR="004140B3" w:rsidRPr="00D23202" w:rsidRDefault="004140B3" w:rsidP="00437E25">
            <w:pPr>
              <w:jc w:val="both"/>
              <w:rPr>
                <w:sz w:val="20"/>
              </w:rPr>
            </w:pPr>
            <w:r>
              <w:rPr>
                <w:sz w:val="20"/>
              </w:rPr>
              <w:t>60,6</w:t>
            </w:r>
            <w:r w:rsidRPr="00D23202">
              <w:rPr>
                <w:sz w:val="20"/>
              </w:rPr>
              <w:t xml:space="preserve"> </w:t>
            </w:r>
            <w:proofErr w:type="spellStart"/>
            <w:r w:rsidRPr="00D23202">
              <w:rPr>
                <w:sz w:val="20"/>
              </w:rPr>
              <w:t>dB</w:t>
            </w:r>
            <w:proofErr w:type="spellEnd"/>
            <w:r w:rsidRPr="00D23202">
              <w:rPr>
                <w:sz w:val="20"/>
              </w:rPr>
              <w:t>(A)</w:t>
            </w:r>
          </w:p>
        </w:tc>
      </w:tr>
      <w:tr w:rsidR="004140B3" w:rsidRPr="00D23202" w:rsidTr="00437E25">
        <w:tc>
          <w:tcPr>
            <w:tcW w:w="2552" w:type="dxa"/>
          </w:tcPr>
          <w:p w:rsidR="004140B3" w:rsidRPr="00D23202" w:rsidRDefault="004140B3" w:rsidP="00437E25">
            <w:pPr>
              <w:jc w:val="both"/>
              <w:rPr>
                <w:sz w:val="20"/>
              </w:rPr>
            </w:pPr>
            <w:r w:rsidRPr="00D23202">
              <w:rPr>
                <w:sz w:val="20"/>
              </w:rPr>
              <w:t>izstop:</w:t>
            </w:r>
          </w:p>
        </w:tc>
        <w:tc>
          <w:tcPr>
            <w:tcW w:w="4536" w:type="dxa"/>
            <w:gridSpan w:val="8"/>
          </w:tcPr>
          <w:p w:rsidR="004140B3" w:rsidRPr="00D23202" w:rsidRDefault="004140B3" w:rsidP="00437E25">
            <w:pPr>
              <w:jc w:val="both"/>
              <w:rPr>
                <w:sz w:val="20"/>
              </w:rPr>
            </w:pPr>
            <w:r>
              <w:rPr>
                <w:sz w:val="20"/>
              </w:rPr>
              <w:t>52,5</w:t>
            </w:r>
            <w:r w:rsidRPr="00D23202">
              <w:rPr>
                <w:sz w:val="20"/>
              </w:rPr>
              <w:t xml:space="preserve"> </w:t>
            </w:r>
            <w:proofErr w:type="spellStart"/>
            <w:r w:rsidRPr="00D23202">
              <w:rPr>
                <w:sz w:val="20"/>
              </w:rPr>
              <w:t>dB</w:t>
            </w:r>
            <w:proofErr w:type="spellEnd"/>
            <w:r w:rsidRPr="00D23202">
              <w:rPr>
                <w:sz w:val="20"/>
              </w:rPr>
              <w:t>(A)</w:t>
            </w:r>
          </w:p>
        </w:tc>
      </w:tr>
    </w:tbl>
    <w:p w:rsidR="004140B3" w:rsidRPr="00D23202" w:rsidRDefault="004140B3" w:rsidP="004140B3">
      <w:pPr>
        <w:jc w:val="both"/>
        <w:rPr>
          <w:sz w:val="20"/>
        </w:rPr>
      </w:pPr>
    </w:p>
    <w:p w:rsidR="004140B3" w:rsidRPr="00D23202" w:rsidRDefault="004140B3" w:rsidP="004140B3">
      <w:pPr>
        <w:jc w:val="both"/>
        <w:rPr>
          <w:sz w:val="20"/>
        </w:rPr>
      </w:pPr>
    </w:p>
    <w:p w:rsidR="004140B3" w:rsidRPr="00D23202" w:rsidRDefault="004140B3" w:rsidP="004140B3">
      <w:pPr>
        <w:rPr>
          <w:sz w:val="20"/>
        </w:rPr>
      </w:pPr>
      <w:r w:rsidRPr="00D23202">
        <w:rPr>
          <w:sz w:val="20"/>
        </w:rPr>
        <w:t xml:space="preserve">priključek: položaj </w:t>
      </w:r>
      <w:r>
        <w:rPr>
          <w:sz w:val="20"/>
        </w:rPr>
        <w:t>L</w:t>
      </w:r>
      <w:r w:rsidRPr="00D23202">
        <w:rPr>
          <w:sz w:val="20"/>
        </w:rPr>
        <w:t xml:space="preserve"> - </w:t>
      </w:r>
      <w:r>
        <w:rPr>
          <w:sz w:val="20"/>
        </w:rPr>
        <w:t>ventilator, vodoravni</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7456" behindDoc="0" locked="0" layoutInCell="1" allowOverlap="1">
                <wp:simplePos x="0" y="0"/>
                <wp:positionH relativeFrom="margin">
                  <wp:posOffset>0</wp:posOffset>
                </wp:positionH>
                <wp:positionV relativeFrom="paragraph">
                  <wp:posOffset>0</wp:posOffset>
                </wp:positionV>
                <wp:extent cx="4500245" cy="635"/>
                <wp:effectExtent l="14605" t="10160" r="9525" b="8255"/>
                <wp:wrapNone/>
                <wp:docPr id="15" name="Raven povezovalnik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5" o:spid="_x0000_s1026" style="position:absolute;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" strokeweight="1pt">
                <w10:wrap anchorx="margin"/>
              </v:line>
            </w:pict>
          </mc:Fallback>
        </mc:AlternateContent>
      </w:r>
    </w:p>
    <w:p w:rsidR="004140B3" w:rsidRPr="00D23202" w:rsidRDefault="004140B3" w:rsidP="004140B3">
      <w:pPr>
        <w:rPr>
          <w:b/>
          <w:sz w:val="20"/>
          <w:u w:val="single"/>
        </w:rPr>
      </w:pPr>
      <w:r>
        <w:rPr>
          <w:b/>
          <w:sz w:val="20"/>
          <w:u w:val="single"/>
        </w:rPr>
        <w:t>dušilna enota</w:t>
      </w:r>
    </w:p>
    <w:p w:rsidR="004140B3" w:rsidRPr="00D23202" w:rsidRDefault="004140B3" w:rsidP="004140B3">
      <w:pPr>
        <w:rPr>
          <w:b/>
          <w:sz w:val="20"/>
        </w:rPr>
      </w:pPr>
    </w:p>
    <w:p w:rsidR="004140B3" w:rsidRPr="00D23202" w:rsidRDefault="004140B3" w:rsidP="004140B3">
      <w:pPr>
        <w:jc w:val="both"/>
        <w:rPr>
          <w:rFonts w:cs="Arial"/>
          <w:sz w:val="20"/>
        </w:rPr>
      </w:pPr>
      <w:r w:rsidRPr="00D23202">
        <w:rPr>
          <w:rFonts w:cs="Arial"/>
          <w:sz w:val="20"/>
        </w:rPr>
        <w:t xml:space="preserve">V enoti so nameščene dušilne kulise debeline 200 mm in dolžine </w:t>
      </w:r>
      <w:r>
        <w:rPr>
          <w:rFonts w:cs="Arial"/>
          <w:sz w:val="20"/>
        </w:rPr>
        <w:t>1.000,0</w:t>
      </w:r>
      <w:r w:rsidRPr="00D23202">
        <w:rPr>
          <w:rFonts w:cs="Arial"/>
          <w:sz w:val="20"/>
        </w:rPr>
        <w:t xml:space="preserve"> mm. Dušilne kulise so postavljene na vodila iz </w:t>
      </w:r>
      <w:r>
        <w:rPr>
          <w:sz w:val="20"/>
        </w:rPr>
        <w:t>pocinkane pločevine</w:t>
      </w:r>
      <w:r w:rsidRPr="00D23202">
        <w:rPr>
          <w:sz w:val="20"/>
        </w:rPr>
        <w:t>, pritrjena na ohišje.</w:t>
      </w:r>
      <w:r w:rsidRPr="00D23202">
        <w:rPr>
          <w:rFonts w:cs="Arial"/>
          <w:sz w:val="20"/>
        </w:rPr>
        <w:t xml:space="preserve"> Zvočno izolacijski material kulis je mineralna volna, ki ustreza požarnemu standardu A1 po DIN 4102. Okvir in resonančna pločevina kulis sta izdelana iz pocinkane pločevine.</w:t>
      </w:r>
    </w:p>
    <w:p w:rsidR="004140B3" w:rsidRPr="00D23202" w:rsidRDefault="004140B3" w:rsidP="004140B3">
      <w:pPr>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6333"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057"/>
        <w:gridCol w:w="4276"/>
      </w:tblGrid>
      <w:tr w:rsidR="004140B3" w:rsidRPr="00D23202" w:rsidTr="00437E25">
        <w:tc>
          <w:tcPr>
            <w:tcW w:w="2057" w:type="dxa"/>
          </w:tcPr>
          <w:p w:rsidR="004140B3" w:rsidRPr="00D23202" w:rsidRDefault="004140B3" w:rsidP="00437E25">
            <w:pPr>
              <w:rPr>
                <w:rFonts w:cs="Arial"/>
                <w:sz w:val="20"/>
              </w:rPr>
            </w:pPr>
            <w:r w:rsidRPr="00D23202">
              <w:rPr>
                <w:rFonts w:cs="Arial"/>
                <w:sz w:val="20"/>
              </w:rPr>
              <w:t>dolžina enote:</w:t>
            </w:r>
          </w:p>
        </w:tc>
        <w:tc>
          <w:tcPr>
            <w:tcW w:w="4276" w:type="dxa"/>
          </w:tcPr>
          <w:p w:rsidR="004140B3" w:rsidRPr="00D23202" w:rsidRDefault="004140B3" w:rsidP="00437E25">
            <w:pPr>
              <w:rPr>
                <w:rFonts w:cs="Arial"/>
                <w:sz w:val="20"/>
              </w:rPr>
            </w:pPr>
            <w:r>
              <w:rPr>
                <w:rFonts w:cs="Arial"/>
                <w:sz w:val="20"/>
              </w:rPr>
              <w:t>1.180,0</w:t>
            </w:r>
            <w:r w:rsidRPr="00D23202">
              <w:rPr>
                <w:rFonts w:cs="Arial"/>
                <w:sz w:val="20"/>
              </w:rPr>
              <w:t xml:space="preserve"> mm</w:t>
            </w:r>
          </w:p>
        </w:tc>
      </w:tr>
      <w:tr w:rsidR="004140B3" w:rsidRPr="00D23202" w:rsidTr="00437E25">
        <w:tc>
          <w:tcPr>
            <w:tcW w:w="2057" w:type="dxa"/>
          </w:tcPr>
          <w:p w:rsidR="004140B3" w:rsidRPr="00D23202" w:rsidRDefault="004140B3" w:rsidP="00437E25">
            <w:pPr>
              <w:rPr>
                <w:rFonts w:cs="Arial"/>
                <w:sz w:val="20"/>
              </w:rPr>
            </w:pPr>
            <w:r w:rsidRPr="00D23202">
              <w:rPr>
                <w:rFonts w:cs="Arial"/>
                <w:sz w:val="20"/>
              </w:rPr>
              <w:t>dušenje zvoka:</w:t>
            </w:r>
          </w:p>
        </w:tc>
        <w:tc>
          <w:tcPr>
            <w:tcW w:w="4276" w:type="dxa"/>
          </w:tcPr>
          <w:p w:rsidR="004140B3" w:rsidRPr="00D23202" w:rsidRDefault="004140B3" w:rsidP="00437E25">
            <w:pPr>
              <w:rPr>
                <w:rFonts w:cs="Arial"/>
                <w:sz w:val="20"/>
              </w:rPr>
            </w:pPr>
            <w:r>
              <w:rPr>
                <w:sz w:val="20"/>
              </w:rPr>
              <w:t>22,0</w:t>
            </w:r>
            <w:r w:rsidRPr="00D23202">
              <w:rPr>
                <w:rFonts w:cs="Arial"/>
                <w:sz w:val="20"/>
              </w:rPr>
              <w:t xml:space="preserve"> </w:t>
            </w:r>
            <w:proofErr w:type="spellStart"/>
            <w:r w:rsidRPr="00D23202">
              <w:rPr>
                <w:rFonts w:cs="Arial"/>
                <w:sz w:val="20"/>
              </w:rPr>
              <w:t>dB</w:t>
            </w:r>
            <w:proofErr w:type="spellEnd"/>
            <w:r w:rsidRPr="00D23202">
              <w:rPr>
                <w:rFonts w:cs="Arial"/>
                <w:sz w:val="20"/>
              </w:rPr>
              <w:t xml:space="preserve"> pri frekvenci 250 Hz</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dušenje zvoka po oktavah</w:t>
      </w:r>
    </w:p>
    <w:p w:rsidR="004140B3" w:rsidRPr="00D23202" w:rsidRDefault="004140B3" w:rsidP="004140B3">
      <w:pPr>
        <w:spacing w:line="120" w:lineRule="auto"/>
        <w:rPr>
          <w:rFonts w:cs="Arial"/>
          <w:sz w:val="20"/>
          <w:u w:val="single"/>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rPr>
                <w:sz w:val="20"/>
              </w:rPr>
            </w:pPr>
            <w:r w:rsidRPr="00D23202">
              <w:rPr>
                <w:sz w:val="20"/>
              </w:rPr>
              <w:t>dušenje zvoka [</w:t>
            </w:r>
            <w:proofErr w:type="spellStart"/>
            <w:r w:rsidRPr="00D23202">
              <w:rPr>
                <w:sz w:val="20"/>
              </w:rPr>
              <w:t>dB</w:t>
            </w:r>
            <w:proofErr w:type="spellEnd"/>
            <w:r w:rsidRPr="00D23202">
              <w:rPr>
                <w:sz w:val="20"/>
              </w:rPr>
              <w:t>]</w:t>
            </w:r>
          </w:p>
        </w:tc>
        <w:tc>
          <w:tcPr>
            <w:tcW w:w="567" w:type="dxa"/>
          </w:tcPr>
          <w:p w:rsidR="004140B3" w:rsidRPr="00D23202" w:rsidRDefault="004140B3" w:rsidP="00437E25">
            <w:pPr>
              <w:rPr>
                <w:sz w:val="20"/>
              </w:rPr>
            </w:pPr>
            <w:r>
              <w:rPr>
                <w:sz w:val="20"/>
              </w:rPr>
              <w:t>5,0</w:t>
            </w:r>
          </w:p>
        </w:tc>
        <w:tc>
          <w:tcPr>
            <w:tcW w:w="567" w:type="dxa"/>
          </w:tcPr>
          <w:p w:rsidR="004140B3" w:rsidRPr="00D23202" w:rsidRDefault="004140B3" w:rsidP="00437E25">
            <w:pPr>
              <w:rPr>
                <w:sz w:val="20"/>
              </w:rPr>
            </w:pPr>
            <w:r>
              <w:rPr>
                <w:sz w:val="20"/>
              </w:rPr>
              <w:t>12,0</w:t>
            </w:r>
          </w:p>
        </w:tc>
        <w:tc>
          <w:tcPr>
            <w:tcW w:w="567" w:type="dxa"/>
          </w:tcPr>
          <w:p w:rsidR="004140B3" w:rsidRPr="00D23202" w:rsidRDefault="004140B3" w:rsidP="00437E25">
            <w:pPr>
              <w:rPr>
                <w:sz w:val="20"/>
              </w:rPr>
            </w:pPr>
            <w:r>
              <w:rPr>
                <w:sz w:val="20"/>
              </w:rPr>
              <w:t>22,0</w:t>
            </w:r>
          </w:p>
        </w:tc>
        <w:tc>
          <w:tcPr>
            <w:tcW w:w="567" w:type="dxa"/>
          </w:tcPr>
          <w:p w:rsidR="004140B3" w:rsidRPr="00D23202" w:rsidRDefault="004140B3" w:rsidP="00437E25">
            <w:pPr>
              <w:rPr>
                <w:sz w:val="20"/>
              </w:rPr>
            </w:pPr>
            <w:r>
              <w:rPr>
                <w:sz w:val="20"/>
              </w:rPr>
              <w:t>23,0</w:t>
            </w:r>
          </w:p>
        </w:tc>
        <w:tc>
          <w:tcPr>
            <w:tcW w:w="567" w:type="dxa"/>
          </w:tcPr>
          <w:p w:rsidR="004140B3" w:rsidRPr="00D23202" w:rsidRDefault="004140B3" w:rsidP="00437E25">
            <w:pPr>
              <w:rPr>
                <w:sz w:val="20"/>
              </w:rPr>
            </w:pPr>
            <w:r>
              <w:rPr>
                <w:sz w:val="20"/>
              </w:rPr>
              <w:t>22,0</w:t>
            </w:r>
          </w:p>
        </w:tc>
        <w:tc>
          <w:tcPr>
            <w:tcW w:w="567" w:type="dxa"/>
          </w:tcPr>
          <w:p w:rsidR="004140B3" w:rsidRPr="00D23202" w:rsidRDefault="004140B3" w:rsidP="00437E25">
            <w:pPr>
              <w:rPr>
                <w:sz w:val="20"/>
              </w:rPr>
            </w:pPr>
            <w:r>
              <w:rPr>
                <w:sz w:val="20"/>
              </w:rPr>
              <w:t>17,0</w:t>
            </w:r>
          </w:p>
        </w:tc>
        <w:tc>
          <w:tcPr>
            <w:tcW w:w="567" w:type="dxa"/>
          </w:tcPr>
          <w:p w:rsidR="004140B3" w:rsidRPr="00D23202" w:rsidRDefault="004140B3" w:rsidP="00437E25">
            <w:pPr>
              <w:rPr>
                <w:sz w:val="20"/>
              </w:rPr>
            </w:pPr>
            <w:r>
              <w:rPr>
                <w:sz w:val="20"/>
              </w:rPr>
              <w:t>15,0</w:t>
            </w:r>
          </w:p>
        </w:tc>
        <w:tc>
          <w:tcPr>
            <w:tcW w:w="567" w:type="dxa"/>
          </w:tcPr>
          <w:p w:rsidR="004140B3" w:rsidRPr="00D23202" w:rsidRDefault="004140B3" w:rsidP="00437E25">
            <w:pPr>
              <w:rPr>
                <w:sz w:val="20"/>
              </w:rPr>
            </w:pPr>
            <w:r>
              <w:rPr>
                <w:sz w:val="20"/>
              </w:rPr>
              <w:t>12,0</w:t>
            </w:r>
          </w:p>
        </w:tc>
      </w:tr>
    </w:tbl>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8480" behindDoc="0" locked="0" layoutInCell="1" allowOverlap="1">
                <wp:simplePos x="0" y="0"/>
                <wp:positionH relativeFrom="margin">
                  <wp:posOffset>0</wp:posOffset>
                </wp:positionH>
                <wp:positionV relativeFrom="paragraph">
                  <wp:posOffset>0</wp:posOffset>
                </wp:positionV>
                <wp:extent cx="4500245" cy="635"/>
                <wp:effectExtent l="14605" t="10160" r="9525" b="8255"/>
                <wp:wrapNone/>
                <wp:docPr id="14" name="Raven povezovalnik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4" o:spid="_x0000_s102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4lyyKS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r>
        <w:rPr>
          <w:b/>
          <w:sz w:val="20"/>
          <w:u w:val="single"/>
        </w:rPr>
        <w:t>dušilna enota</w:t>
      </w:r>
    </w:p>
    <w:p w:rsidR="004140B3" w:rsidRPr="00D23202" w:rsidRDefault="004140B3" w:rsidP="004140B3">
      <w:pPr>
        <w:rPr>
          <w:b/>
          <w:sz w:val="20"/>
        </w:rPr>
      </w:pPr>
    </w:p>
    <w:p w:rsidR="004140B3" w:rsidRPr="00D23202" w:rsidRDefault="004140B3" w:rsidP="004140B3">
      <w:pPr>
        <w:jc w:val="both"/>
        <w:rPr>
          <w:rFonts w:cs="Arial"/>
          <w:sz w:val="20"/>
        </w:rPr>
      </w:pPr>
      <w:r w:rsidRPr="00D23202">
        <w:rPr>
          <w:rFonts w:cs="Arial"/>
          <w:sz w:val="20"/>
        </w:rPr>
        <w:t xml:space="preserve">V enoti so nameščene dušilne kulise debeline 200 mm in dolžine </w:t>
      </w:r>
      <w:r>
        <w:rPr>
          <w:rFonts w:cs="Arial"/>
          <w:sz w:val="20"/>
        </w:rPr>
        <w:t>1.000,0</w:t>
      </w:r>
      <w:r w:rsidRPr="00D23202">
        <w:rPr>
          <w:rFonts w:cs="Arial"/>
          <w:sz w:val="20"/>
        </w:rPr>
        <w:t xml:space="preserve"> mm. Dušilne kulise so postavljene na vodila iz </w:t>
      </w:r>
      <w:r>
        <w:rPr>
          <w:sz w:val="20"/>
        </w:rPr>
        <w:t>pocinkane pločevine</w:t>
      </w:r>
      <w:r w:rsidRPr="00D23202">
        <w:rPr>
          <w:sz w:val="20"/>
        </w:rPr>
        <w:t>, pritrjena na ohišje.</w:t>
      </w:r>
      <w:r w:rsidRPr="00D23202">
        <w:rPr>
          <w:rFonts w:cs="Arial"/>
          <w:sz w:val="20"/>
        </w:rPr>
        <w:t xml:space="preserve"> Zvočno izolacijski material kulis je mineralna volna, ki ustreza požarnemu standardu A1 po DIN 4102. Okvir in resonančna pločevina kulis sta izdelana iz pocinkane pločevine.</w:t>
      </w:r>
    </w:p>
    <w:p w:rsidR="004140B3" w:rsidRPr="00D23202" w:rsidRDefault="004140B3" w:rsidP="004140B3">
      <w:pPr>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6333"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057"/>
        <w:gridCol w:w="4276"/>
      </w:tblGrid>
      <w:tr w:rsidR="004140B3" w:rsidRPr="00D23202" w:rsidTr="00437E25">
        <w:tc>
          <w:tcPr>
            <w:tcW w:w="2057" w:type="dxa"/>
          </w:tcPr>
          <w:p w:rsidR="004140B3" w:rsidRPr="00D23202" w:rsidRDefault="004140B3" w:rsidP="00437E25">
            <w:pPr>
              <w:rPr>
                <w:rFonts w:cs="Arial"/>
                <w:sz w:val="20"/>
              </w:rPr>
            </w:pPr>
            <w:r w:rsidRPr="00D23202">
              <w:rPr>
                <w:rFonts w:cs="Arial"/>
                <w:sz w:val="20"/>
              </w:rPr>
              <w:t>dolžina enote:</w:t>
            </w:r>
          </w:p>
        </w:tc>
        <w:tc>
          <w:tcPr>
            <w:tcW w:w="4276" w:type="dxa"/>
          </w:tcPr>
          <w:p w:rsidR="004140B3" w:rsidRPr="00D23202" w:rsidRDefault="004140B3" w:rsidP="00437E25">
            <w:pPr>
              <w:rPr>
                <w:rFonts w:cs="Arial"/>
                <w:sz w:val="20"/>
              </w:rPr>
            </w:pPr>
            <w:r>
              <w:rPr>
                <w:rFonts w:cs="Arial"/>
                <w:sz w:val="20"/>
              </w:rPr>
              <w:t>1.190,0</w:t>
            </w:r>
            <w:r w:rsidRPr="00D23202">
              <w:rPr>
                <w:rFonts w:cs="Arial"/>
                <w:sz w:val="20"/>
              </w:rPr>
              <w:t xml:space="preserve"> mm</w:t>
            </w:r>
          </w:p>
        </w:tc>
      </w:tr>
      <w:tr w:rsidR="004140B3" w:rsidRPr="00D23202" w:rsidTr="00437E25">
        <w:tc>
          <w:tcPr>
            <w:tcW w:w="2057" w:type="dxa"/>
          </w:tcPr>
          <w:p w:rsidR="004140B3" w:rsidRPr="00D23202" w:rsidRDefault="004140B3" w:rsidP="00437E25">
            <w:pPr>
              <w:rPr>
                <w:rFonts w:cs="Arial"/>
                <w:sz w:val="20"/>
              </w:rPr>
            </w:pPr>
            <w:r w:rsidRPr="00D23202">
              <w:rPr>
                <w:rFonts w:cs="Arial"/>
                <w:sz w:val="20"/>
              </w:rPr>
              <w:t>dušenje zvoka:</w:t>
            </w:r>
          </w:p>
        </w:tc>
        <w:tc>
          <w:tcPr>
            <w:tcW w:w="4276" w:type="dxa"/>
          </w:tcPr>
          <w:p w:rsidR="004140B3" w:rsidRPr="00D23202" w:rsidRDefault="004140B3" w:rsidP="00437E25">
            <w:pPr>
              <w:rPr>
                <w:rFonts w:cs="Arial"/>
                <w:sz w:val="20"/>
              </w:rPr>
            </w:pPr>
            <w:r>
              <w:rPr>
                <w:sz w:val="20"/>
              </w:rPr>
              <w:t>22,0</w:t>
            </w:r>
            <w:r w:rsidRPr="00D23202">
              <w:rPr>
                <w:rFonts w:cs="Arial"/>
                <w:sz w:val="20"/>
              </w:rPr>
              <w:t xml:space="preserve"> </w:t>
            </w:r>
            <w:proofErr w:type="spellStart"/>
            <w:r w:rsidRPr="00D23202">
              <w:rPr>
                <w:rFonts w:cs="Arial"/>
                <w:sz w:val="20"/>
              </w:rPr>
              <w:t>dB</w:t>
            </w:r>
            <w:proofErr w:type="spellEnd"/>
            <w:r w:rsidRPr="00D23202">
              <w:rPr>
                <w:rFonts w:cs="Arial"/>
                <w:sz w:val="20"/>
              </w:rPr>
              <w:t xml:space="preserve"> pri frekvenci 250 Hz</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dušenje zvoka po oktavah</w:t>
      </w:r>
    </w:p>
    <w:p w:rsidR="004140B3" w:rsidRPr="00D23202" w:rsidRDefault="004140B3" w:rsidP="004140B3">
      <w:pPr>
        <w:spacing w:line="120" w:lineRule="auto"/>
        <w:rPr>
          <w:rFonts w:cs="Arial"/>
          <w:sz w:val="20"/>
          <w:u w:val="single"/>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rPr>
                <w:sz w:val="20"/>
              </w:rPr>
            </w:pPr>
            <w:r w:rsidRPr="00D23202">
              <w:rPr>
                <w:sz w:val="20"/>
              </w:rPr>
              <w:t>dušenje zvoka [</w:t>
            </w:r>
            <w:proofErr w:type="spellStart"/>
            <w:r w:rsidRPr="00D23202">
              <w:rPr>
                <w:sz w:val="20"/>
              </w:rPr>
              <w:t>dB</w:t>
            </w:r>
            <w:proofErr w:type="spellEnd"/>
            <w:r w:rsidRPr="00D23202">
              <w:rPr>
                <w:sz w:val="20"/>
              </w:rPr>
              <w:t>]</w:t>
            </w:r>
          </w:p>
        </w:tc>
        <w:tc>
          <w:tcPr>
            <w:tcW w:w="567" w:type="dxa"/>
          </w:tcPr>
          <w:p w:rsidR="004140B3" w:rsidRPr="00D23202" w:rsidRDefault="004140B3" w:rsidP="00437E25">
            <w:pPr>
              <w:rPr>
                <w:sz w:val="20"/>
              </w:rPr>
            </w:pPr>
            <w:r>
              <w:rPr>
                <w:sz w:val="20"/>
              </w:rPr>
              <w:t>5,0</w:t>
            </w:r>
          </w:p>
        </w:tc>
        <w:tc>
          <w:tcPr>
            <w:tcW w:w="567" w:type="dxa"/>
          </w:tcPr>
          <w:p w:rsidR="004140B3" w:rsidRPr="00D23202" w:rsidRDefault="004140B3" w:rsidP="00437E25">
            <w:pPr>
              <w:rPr>
                <w:sz w:val="20"/>
              </w:rPr>
            </w:pPr>
            <w:r>
              <w:rPr>
                <w:sz w:val="20"/>
              </w:rPr>
              <w:t>12,0</w:t>
            </w:r>
          </w:p>
        </w:tc>
        <w:tc>
          <w:tcPr>
            <w:tcW w:w="567" w:type="dxa"/>
          </w:tcPr>
          <w:p w:rsidR="004140B3" w:rsidRPr="00D23202" w:rsidRDefault="004140B3" w:rsidP="00437E25">
            <w:pPr>
              <w:rPr>
                <w:sz w:val="20"/>
              </w:rPr>
            </w:pPr>
            <w:r>
              <w:rPr>
                <w:sz w:val="20"/>
              </w:rPr>
              <w:t>22,0</w:t>
            </w:r>
          </w:p>
        </w:tc>
        <w:tc>
          <w:tcPr>
            <w:tcW w:w="567" w:type="dxa"/>
          </w:tcPr>
          <w:p w:rsidR="004140B3" w:rsidRPr="00D23202" w:rsidRDefault="004140B3" w:rsidP="00437E25">
            <w:pPr>
              <w:rPr>
                <w:sz w:val="20"/>
              </w:rPr>
            </w:pPr>
            <w:r>
              <w:rPr>
                <w:sz w:val="20"/>
              </w:rPr>
              <w:t>23,0</w:t>
            </w:r>
          </w:p>
        </w:tc>
        <w:tc>
          <w:tcPr>
            <w:tcW w:w="567" w:type="dxa"/>
          </w:tcPr>
          <w:p w:rsidR="004140B3" w:rsidRPr="00D23202" w:rsidRDefault="004140B3" w:rsidP="00437E25">
            <w:pPr>
              <w:rPr>
                <w:sz w:val="20"/>
              </w:rPr>
            </w:pPr>
            <w:r>
              <w:rPr>
                <w:sz w:val="20"/>
              </w:rPr>
              <w:t>22,0</w:t>
            </w:r>
          </w:p>
        </w:tc>
        <w:tc>
          <w:tcPr>
            <w:tcW w:w="567" w:type="dxa"/>
          </w:tcPr>
          <w:p w:rsidR="004140B3" w:rsidRPr="00D23202" w:rsidRDefault="004140B3" w:rsidP="00437E25">
            <w:pPr>
              <w:rPr>
                <w:sz w:val="20"/>
              </w:rPr>
            </w:pPr>
            <w:r>
              <w:rPr>
                <w:sz w:val="20"/>
              </w:rPr>
              <w:t>17,0</w:t>
            </w:r>
          </w:p>
        </w:tc>
        <w:tc>
          <w:tcPr>
            <w:tcW w:w="567" w:type="dxa"/>
          </w:tcPr>
          <w:p w:rsidR="004140B3" w:rsidRPr="00D23202" w:rsidRDefault="004140B3" w:rsidP="00437E25">
            <w:pPr>
              <w:rPr>
                <w:sz w:val="20"/>
              </w:rPr>
            </w:pPr>
            <w:r>
              <w:rPr>
                <w:sz w:val="20"/>
              </w:rPr>
              <w:t>15,0</w:t>
            </w:r>
          </w:p>
        </w:tc>
        <w:tc>
          <w:tcPr>
            <w:tcW w:w="567" w:type="dxa"/>
          </w:tcPr>
          <w:p w:rsidR="004140B3" w:rsidRPr="00D23202" w:rsidRDefault="004140B3" w:rsidP="00437E25">
            <w:pPr>
              <w:rPr>
                <w:sz w:val="20"/>
              </w:rPr>
            </w:pPr>
            <w:r>
              <w:rPr>
                <w:sz w:val="20"/>
              </w:rPr>
              <w:t>12,0</w:t>
            </w:r>
          </w:p>
        </w:tc>
      </w:tr>
    </w:tbl>
    <w:p w:rsidR="004140B3" w:rsidRPr="00D23202" w:rsidRDefault="004140B3" w:rsidP="004140B3">
      <w:pPr>
        <w:rPr>
          <w:sz w:val="20"/>
        </w:rPr>
      </w:pPr>
    </w:p>
    <w:p w:rsidR="004140B3" w:rsidRPr="00D23202" w:rsidRDefault="004140B3" w:rsidP="004140B3">
      <w:pPr>
        <w:rPr>
          <w:sz w:val="20"/>
        </w:rPr>
      </w:pPr>
      <w:r w:rsidRPr="00D23202">
        <w:rPr>
          <w:sz w:val="20"/>
        </w:rPr>
        <w:t xml:space="preserve">priključek: položaj </w:t>
      </w:r>
      <w:r>
        <w:rPr>
          <w:sz w:val="20"/>
        </w:rPr>
        <w:t>E</w:t>
      </w:r>
      <w:r w:rsidRPr="00D23202">
        <w:rPr>
          <w:sz w:val="20"/>
        </w:rPr>
        <w:t xml:space="preserve"> - </w:t>
      </w:r>
      <w:r>
        <w:rPr>
          <w:sz w:val="20"/>
        </w:rPr>
        <w:t>čelni</w:t>
      </w:r>
    </w:p>
    <w:p w:rsidR="004140B3" w:rsidRPr="00D23202" w:rsidRDefault="004140B3" w:rsidP="004140B3">
      <w:pPr>
        <w:rPr>
          <w:sz w:val="20"/>
        </w:rPr>
      </w:pPr>
    </w:p>
    <w:p w:rsidR="004140B3" w:rsidRPr="00D23202" w:rsidRDefault="004140B3" w:rsidP="004140B3">
      <w:pPr>
        <w:jc w:val="both"/>
        <w:rPr>
          <w:sz w:val="20"/>
        </w:rPr>
      </w:pPr>
      <w:proofErr w:type="spellStart"/>
      <w:r w:rsidRPr="00D23202">
        <w:rPr>
          <w:sz w:val="20"/>
        </w:rPr>
        <w:t>jadrovinasti</w:t>
      </w:r>
      <w:proofErr w:type="spellEnd"/>
      <w:r w:rsidRPr="00D23202">
        <w:rPr>
          <w:sz w:val="20"/>
        </w:rPr>
        <w:t xml:space="preserve"> nastavek </w:t>
      </w:r>
      <w:r w:rsidRPr="00D23202">
        <w:rPr>
          <w:rFonts w:cs="Arial"/>
          <w:sz w:val="20"/>
        </w:rPr>
        <w:t xml:space="preserve">- priključek </w:t>
      </w:r>
      <w:r>
        <w:rPr>
          <w:sz w:val="20"/>
        </w:rPr>
        <w:t>E</w:t>
      </w:r>
    </w:p>
    <w:p w:rsidR="004140B3" w:rsidRPr="00D23202" w:rsidRDefault="004140B3" w:rsidP="004140B3">
      <w:pPr>
        <w:jc w:val="both"/>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69504" behindDoc="0" locked="0" layoutInCell="1" allowOverlap="1">
                <wp:simplePos x="0" y="0"/>
                <wp:positionH relativeFrom="margin">
                  <wp:posOffset>0</wp:posOffset>
                </wp:positionH>
                <wp:positionV relativeFrom="paragraph">
                  <wp:posOffset>0</wp:posOffset>
                </wp:positionV>
                <wp:extent cx="4500245" cy="635"/>
                <wp:effectExtent l="14605" t="12700" r="9525" b="15240"/>
                <wp:wrapNone/>
                <wp:docPr id="13" name="Raven povezovalnik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3"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zoWSZi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jc w:val="center"/>
        <w:rPr>
          <w:b/>
          <w:sz w:val="20"/>
          <w:u w:val="single"/>
        </w:rPr>
      </w:pPr>
      <w:r w:rsidRPr="00D23202">
        <w:rPr>
          <w:b/>
          <w:sz w:val="20"/>
          <w:u w:val="single"/>
        </w:rPr>
        <w:t xml:space="preserve">POPIS FUNKCIJSKIH ENOT (v smeri toka zraka) - odvodni del </w:t>
      </w:r>
    </w:p>
    <w:p w:rsidR="004140B3" w:rsidRPr="00D23202" w:rsidRDefault="004140B3" w:rsidP="004140B3">
      <w:pPr>
        <w:jc w:val="center"/>
        <w:rPr>
          <w:sz w:val="20"/>
          <w:u w:val="single"/>
        </w:rPr>
      </w:pPr>
    </w:p>
    <w:p w:rsidR="004140B3" w:rsidRPr="00D23202" w:rsidRDefault="004140B3" w:rsidP="004140B3">
      <w:pPr>
        <w:rPr>
          <w:b/>
          <w:sz w:val="20"/>
          <w:u w:val="single"/>
        </w:rPr>
      </w:pPr>
      <w:r>
        <w:rPr>
          <w:b/>
          <w:sz w:val="20"/>
          <w:u w:val="single"/>
        </w:rPr>
        <w:t>dušilna enota</w:t>
      </w:r>
    </w:p>
    <w:p w:rsidR="004140B3" w:rsidRPr="00D23202" w:rsidRDefault="004140B3" w:rsidP="004140B3">
      <w:pPr>
        <w:rPr>
          <w:b/>
          <w:sz w:val="20"/>
        </w:rPr>
      </w:pPr>
    </w:p>
    <w:p w:rsidR="004140B3" w:rsidRPr="00D23202" w:rsidRDefault="004140B3" w:rsidP="004140B3">
      <w:pPr>
        <w:jc w:val="both"/>
        <w:rPr>
          <w:rFonts w:cs="Arial"/>
          <w:sz w:val="20"/>
        </w:rPr>
      </w:pPr>
      <w:r w:rsidRPr="00D23202">
        <w:rPr>
          <w:rFonts w:cs="Arial"/>
          <w:sz w:val="20"/>
        </w:rPr>
        <w:t xml:space="preserve">V enoti so nameščene dušilne kulise debeline 200 mm in dolžine </w:t>
      </w:r>
      <w:r>
        <w:rPr>
          <w:rFonts w:cs="Arial"/>
          <w:sz w:val="20"/>
        </w:rPr>
        <w:t>1.250,0</w:t>
      </w:r>
      <w:r w:rsidRPr="00D23202">
        <w:rPr>
          <w:rFonts w:cs="Arial"/>
          <w:sz w:val="20"/>
        </w:rPr>
        <w:t xml:space="preserve"> mm. Dušilne kulise so postavljene na vodila iz </w:t>
      </w:r>
      <w:r>
        <w:rPr>
          <w:sz w:val="20"/>
        </w:rPr>
        <w:t>pocinkane pločevine</w:t>
      </w:r>
      <w:r w:rsidRPr="00D23202">
        <w:rPr>
          <w:sz w:val="20"/>
        </w:rPr>
        <w:t>, pritrjena na ohišje.</w:t>
      </w:r>
      <w:r w:rsidRPr="00D23202">
        <w:rPr>
          <w:rFonts w:cs="Arial"/>
          <w:sz w:val="20"/>
        </w:rPr>
        <w:t xml:space="preserve"> Zvočno izolacijski material kulis je mineralna volna, ki ustreza požarnemu standardu A1 po DIN 4102. Okvir in resonančna pločevina kulis sta izdelana iz pocinkane pločevine.</w:t>
      </w:r>
    </w:p>
    <w:p w:rsidR="004140B3" w:rsidRPr="00D23202" w:rsidRDefault="004140B3" w:rsidP="004140B3">
      <w:pPr>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6333"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057"/>
        <w:gridCol w:w="4276"/>
      </w:tblGrid>
      <w:tr w:rsidR="004140B3" w:rsidRPr="00D23202" w:rsidTr="00437E25">
        <w:tc>
          <w:tcPr>
            <w:tcW w:w="2057" w:type="dxa"/>
          </w:tcPr>
          <w:p w:rsidR="004140B3" w:rsidRPr="00D23202" w:rsidRDefault="004140B3" w:rsidP="00437E25">
            <w:pPr>
              <w:rPr>
                <w:rFonts w:cs="Arial"/>
                <w:sz w:val="20"/>
              </w:rPr>
            </w:pPr>
            <w:r w:rsidRPr="00D23202">
              <w:rPr>
                <w:rFonts w:cs="Arial"/>
                <w:sz w:val="20"/>
              </w:rPr>
              <w:t>dolžina enote:</w:t>
            </w:r>
          </w:p>
        </w:tc>
        <w:tc>
          <w:tcPr>
            <w:tcW w:w="4276" w:type="dxa"/>
          </w:tcPr>
          <w:p w:rsidR="004140B3" w:rsidRPr="00D23202" w:rsidRDefault="004140B3" w:rsidP="00437E25">
            <w:pPr>
              <w:rPr>
                <w:rFonts w:cs="Arial"/>
                <w:sz w:val="20"/>
              </w:rPr>
            </w:pPr>
            <w:r>
              <w:rPr>
                <w:rFonts w:cs="Arial"/>
                <w:sz w:val="20"/>
              </w:rPr>
              <w:t>1.430,0</w:t>
            </w:r>
            <w:r w:rsidRPr="00D23202">
              <w:rPr>
                <w:rFonts w:cs="Arial"/>
                <w:sz w:val="20"/>
              </w:rPr>
              <w:t xml:space="preserve"> mm</w:t>
            </w:r>
          </w:p>
        </w:tc>
      </w:tr>
      <w:tr w:rsidR="004140B3" w:rsidRPr="00D23202" w:rsidTr="00437E25">
        <w:tc>
          <w:tcPr>
            <w:tcW w:w="2057" w:type="dxa"/>
          </w:tcPr>
          <w:p w:rsidR="004140B3" w:rsidRPr="00D23202" w:rsidRDefault="004140B3" w:rsidP="00437E25">
            <w:pPr>
              <w:rPr>
                <w:rFonts w:cs="Arial"/>
                <w:sz w:val="20"/>
              </w:rPr>
            </w:pPr>
            <w:r w:rsidRPr="00D23202">
              <w:rPr>
                <w:rFonts w:cs="Arial"/>
                <w:sz w:val="20"/>
              </w:rPr>
              <w:t>dušenje zvoka:</w:t>
            </w:r>
          </w:p>
        </w:tc>
        <w:tc>
          <w:tcPr>
            <w:tcW w:w="4276" w:type="dxa"/>
          </w:tcPr>
          <w:p w:rsidR="004140B3" w:rsidRPr="00D23202" w:rsidRDefault="004140B3" w:rsidP="00437E25">
            <w:pPr>
              <w:rPr>
                <w:rFonts w:cs="Arial"/>
                <w:sz w:val="20"/>
              </w:rPr>
            </w:pPr>
            <w:r>
              <w:rPr>
                <w:sz w:val="20"/>
              </w:rPr>
              <w:t>27,0</w:t>
            </w:r>
            <w:r w:rsidRPr="00D23202">
              <w:rPr>
                <w:rFonts w:cs="Arial"/>
                <w:sz w:val="20"/>
              </w:rPr>
              <w:t xml:space="preserve"> </w:t>
            </w:r>
            <w:proofErr w:type="spellStart"/>
            <w:r w:rsidRPr="00D23202">
              <w:rPr>
                <w:rFonts w:cs="Arial"/>
                <w:sz w:val="20"/>
              </w:rPr>
              <w:t>dB</w:t>
            </w:r>
            <w:proofErr w:type="spellEnd"/>
            <w:r w:rsidRPr="00D23202">
              <w:rPr>
                <w:rFonts w:cs="Arial"/>
                <w:sz w:val="20"/>
              </w:rPr>
              <w:t xml:space="preserve"> pri frekvenci 250 Hz</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dušenje zvoka po oktavah</w:t>
      </w:r>
    </w:p>
    <w:p w:rsidR="004140B3" w:rsidRPr="00D23202" w:rsidRDefault="004140B3" w:rsidP="004140B3">
      <w:pPr>
        <w:spacing w:line="120" w:lineRule="auto"/>
        <w:rPr>
          <w:rFonts w:cs="Arial"/>
          <w:sz w:val="20"/>
          <w:u w:val="single"/>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rPr>
                <w:sz w:val="20"/>
              </w:rPr>
            </w:pPr>
            <w:r w:rsidRPr="00D23202">
              <w:rPr>
                <w:sz w:val="20"/>
              </w:rPr>
              <w:t>dušenje zvoka [</w:t>
            </w:r>
            <w:proofErr w:type="spellStart"/>
            <w:r w:rsidRPr="00D23202">
              <w:rPr>
                <w:sz w:val="20"/>
              </w:rPr>
              <w:t>dB</w:t>
            </w:r>
            <w:proofErr w:type="spellEnd"/>
            <w:r w:rsidRPr="00D23202">
              <w:rPr>
                <w:sz w:val="20"/>
              </w:rPr>
              <w:t>]</w:t>
            </w:r>
          </w:p>
        </w:tc>
        <w:tc>
          <w:tcPr>
            <w:tcW w:w="567" w:type="dxa"/>
          </w:tcPr>
          <w:p w:rsidR="004140B3" w:rsidRPr="00D23202" w:rsidRDefault="004140B3" w:rsidP="00437E25">
            <w:pPr>
              <w:rPr>
                <w:sz w:val="20"/>
              </w:rPr>
            </w:pPr>
            <w:r>
              <w:rPr>
                <w:sz w:val="20"/>
              </w:rPr>
              <w:t>5,0</w:t>
            </w:r>
          </w:p>
        </w:tc>
        <w:tc>
          <w:tcPr>
            <w:tcW w:w="567" w:type="dxa"/>
          </w:tcPr>
          <w:p w:rsidR="004140B3" w:rsidRPr="00D23202" w:rsidRDefault="004140B3" w:rsidP="00437E25">
            <w:pPr>
              <w:rPr>
                <w:sz w:val="20"/>
              </w:rPr>
            </w:pPr>
            <w:r>
              <w:rPr>
                <w:sz w:val="20"/>
              </w:rPr>
              <w:t>15,0</w:t>
            </w:r>
          </w:p>
        </w:tc>
        <w:tc>
          <w:tcPr>
            <w:tcW w:w="567" w:type="dxa"/>
          </w:tcPr>
          <w:p w:rsidR="004140B3" w:rsidRPr="00D23202" w:rsidRDefault="004140B3" w:rsidP="00437E25">
            <w:pPr>
              <w:rPr>
                <w:sz w:val="20"/>
              </w:rPr>
            </w:pPr>
            <w:r>
              <w:rPr>
                <w:sz w:val="20"/>
              </w:rPr>
              <w:t>27,0</w:t>
            </w:r>
          </w:p>
        </w:tc>
        <w:tc>
          <w:tcPr>
            <w:tcW w:w="567" w:type="dxa"/>
          </w:tcPr>
          <w:p w:rsidR="004140B3" w:rsidRPr="00D23202" w:rsidRDefault="004140B3" w:rsidP="00437E25">
            <w:pPr>
              <w:rPr>
                <w:sz w:val="20"/>
              </w:rPr>
            </w:pPr>
            <w:r>
              <w:rPr>
                <w:sz w:val="20"/>
              </w:rPr>
              <w:t>29,0</w:t>
            </w:r>
          </w:p>
        </w:tc>
        <w:tc>
          <w:tcPr>
            <w:tcW w:w="567" w:type="dxa"/>
          </w:tcPr>
          <w:p w:rsidR="004140B3" w:rsidRPr="00D23202" w:rsidRDefault="004140B3" w:rsidP="00437E25">
            <w:pPr>
              <w:rPr>
                <w:sz w:val="20"/>
              </w:rPr>
            </w:pPr>
            <w:r>
              <w:rPr>
                <w:sz w:val="20"/>
              </w:rPr>
              <w:t>27,0</w:t>
            </w:r>
          </w:p>
        </w:tc>
        <w:tc>
          <w:tcPr>
            <w:tcW w:w="567" w:type="dxa"/>
          </w:tcPr>
          <w:p w:rsidR="004140B3" w:rsidRPr="00D23202" w:rsidRDefault="004140B3" w:rsidP="00437E25">
            <w:pPr>
              <w:rPr>
                <w:sz w:val="20"/>
              </w:rPr>
            </w:pPr>
            <w:r>
              <w:rPr>
                <w:sz w:val="20"/>
              </w:rPr>
              <w:t>20,0</w:t>
            </w:r>
          </w:p>
        </w:tc>
        <w:tc>
          <w:tcPr>
            <w:tcW w:w="567" w:type="dxa"/>
          </w:tcPr>
          <w:p w:rsidR="004140B3" w:rsidRPr="00D23202" w:rsidRDefault="004140B3" w:rsidP="00437E25">
            <w:pPr>
              <w:rPr>
                <w:sz w:val="20"/>
              </w:rPr>
            </w:pPr>
            <w:r>
              <w:rPr>
                <w:sz w:val="20"/>
              </w:rPr>
              <w:t>17,0</w:t>
            </w:r>
          </w:p>
        </w:tc>
        <w:tc>
          <w:tcPr>
            <w:tcW w:w="567" w:type="dxa"/>
          </w:tcPr>
          <w:p w:rsidR="004140B3" w:rsidRPr="00D23202" w:rsidRDefault="004140B3" w:rsidP="00437E25">
            <w:pPr>
              <w:rPr>
                <w:sz w:val="20"/>
              </w:rPr>
            </w:pPr>
            <w:r>
              <w:rPr>
                <w:sz w:val="20"/>
              </w:rPr>
              <w:t>15,0</w:t>
            </w:r>
          </w:p>
        </w:tc>
      </w:tr>
    </w:tbl>
    <w:p w:rsidR="004140B3" w:rsidRPr="00D23202" w:rsidRDefault="004140B3" w:rsidP="004140B3">
      <w:pPr>
        <w:rPr>
          <w:sz w:val="20"/>
        </w:rPr>
      </w:pPr>
    </w:p>
    <w:p w:rsidR="004140B3" w:rsidRPr="00D23202" w:rsidRDefault="004140B3" w:rsidP="004140B3">
      <w:pPr>
        <w:rPr>
          <w:sz w:val="20"/>
        </w:rPr>
      </w:pPr>
      <w:r w:rsidRPr="00D23202">
        <w:rPr>
          <w:sz w:val="20"/>
        </w:rPr>
        <w:t xml:space="preserve">priključek: položaj </w:t>
      </w:r>
      <w:r>
        <w:rPr>
          <w:sz w:val="20"/>
        </w:rPr>
        <w:t>E</w:t>
      </w:r>
      <w:r w:rsidRPr="00D23202">
        <w:rPr>
          <w:sz w:val="20"/>
        </w:rPr>
        <w:t xml:space="preserve"> - </w:t>
      </w:r>
      <w:r>
        <w:rPr>
          <w:sz w:val="20"/>
        </w:rPr>
        <w:t>čelni</w:t>
      </w:r>
    </w:p>
    <w:p w:rsidR="004140B3" w:rsidRPr="00D23202" w:rsidRDefault="004140B3" w:rsidP="004140B3">
      <w:pPr>
        <w:rPr>
          <w:sz w:val="20"/>
        </w:rPr>
      </w:pPr>
    </w:p>
    <w:p w:rsidR="004140B3" w:rsidRPr="00D23202" w:rsidRDefault="004140B3" w:rsidP="004140B3">
      <w:pPr>
        <w:jc w:val="both"/>
        <w:rPr>
          <w:sz w:val="20"/>
        </w:rPr>
      </w:pPr>
      <w:proofErr w:type="spellStart"/>
      <w:r w:rsidRPr="00D23202">
        <w:rPr>
          <w:sz w:val="20"/>
        </w:rPr>
        <w:t>jadrovinasti</w:t>
      </w:r>
      <w:proofErr w:type="spellEnd"/>
      <w:r w:rsidRPr="00D23202">
        <w:rPr>
          <w:sz w:val="20"/>
        </w:rPr>
        <w:t xml:space="preserve"> nastavek </w:t>
      </w:r>
      <w:r w:rsidRPr="00D23202">
        <w:rPr>
          <w:rFonts w:cs="Arial"/>
          <w:sz w:val="20"/>
        </w:rPr>
        <w:t xml:space="preserve">- priključek </w:t>
      </w:r>
      <w:r>
        <w:rPr>
          <w:sz w:val="20"/>
        </w:rPr>
        <w:t>E</w:t>
      </w:r>
    </w:p>
    <w:p w:rsidR="004140B3" w:rsidRPr="00D23202" w:rsidRDefault="004140B3" w:rsidP="004140B3">
      <w:pPr>
        <w:jc w:val="both"/>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0528" behindDoc="0" locked="0" layoutInCell="1" allowOverlap="1">
                <wp:simplePos x="0" y="0"/>
                <wp:positionH relativeFrom="margin">
                  <wp:posOffset>0</wp:posOffset>
                </wp:positionH>
                <wp:positionV relativeFrom="paragraph">
                  <wp:posOffset>0</wp:posOffset>
                </wp:positionV>
                <wp:extent cx="4500245" cy="635"/>
                <wp:effectExtent l="14605" t="6985" r="9525" b="11430"/>
                <wp:wrapNone/>
                <wp:docPr id="12" name="Raven povezovalnik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2"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" strokeweight="1pt">
                <w10:wrap anchorx="margin"/>
              </v:line>
            </w:pict>
          </mc:Fallback>
        </mc:AlternateContent>
      </w:r>
    </w:p>
    <w:p w:rsidR="004140B3" w:rsidRPr="00D23202" w:rsidRDefault="004140B3" w:rsidP="004140B3">
      <w:pPr>
        <w:rPr>
          <w:b/>
          <w:sz w:val="20"/>
          <w:u w:val="single"/>
        </w:rPr>
      </w:pPr>
      <w:r>
        <w:rPr>
          <w:b/>
          <w:sz w:val="20"/>
          <w:u w:val="single"/>
        </w:rPr>
        <w:t>kasetni filter</w:t>
      </w:r>
    </w:p>
    <w:p w:rsidR="004140B3" w:rsidRPr="00D23202" w:rsidRDefault="004140B3" w:rsidP="004140B3">
      <w:pPr>
        <w:rPr>
          <w:b/>
          <w:sz w:val="20"/>
        </w:rPr>
      </w:pPr>
    </w:p>
    <w:p w:rsidR="004140B3" w:rsidRPr="00D23202" w:rsidRDefault="004140B3" w:rsidP="004140B3">
      <w:pPr>
        <w:jc w:val="both"/>
        <w:rPr>
          <w:sz w:val="20"/>
        </w:rPr>
      </w:pPr>
      <w:r w:rsidRPr="00D23202">
        <w:rPr>
          <w:sz w:val="20"/>
        </w:rPr>
        <w:t xml:space="preserve">V filtrski enoti so nameščene kasete širine </w:t>
      </w:r>
      <w:smartTag w:uri="urn:schemas-microsoft-com:office:smarttags" w:element="metricconverter">
        <w:smartTagPr>
          <w:attr w:name="ProductID" w:val="100 mm"/>
        </w:smartTagPr>
        <w:r w:rsidRPr="00D23202">
          <w:rPr>
            <w:sz w:val="20"/>
          </w:rPr>
          <w:t>100 mm</w:t>
        </w:r>
      </w:smartTag>
      <w:r w:rsidRPr="00D23202">
        <w:rPr>
          <w:sz w:val="20"/>
        </w:rPr>
        <w:t xml:space="preserve"> s filtrskim medijem iz sintetičnih vlaken, utrjenim z umetnimi smolami in ojačenim s pocinkano jekleno mrežico. Filtrski medij ustreza razredu filtracije </w:t>
      </w:r>
      <w:r>
        <w:rPr>
          <w:sz w:val="20"/>
        </w:rPr>
        <w:t>G4</w:t>
      </w:r>
      <w:r w:rsidRPr="00D23202">
        <w:rPr>
          <w:sz w:val="20"/>
        </w:rPr>
        <w:t xml:space="preserve"> po standardu DIN EN 779. Kasete so vstavljene v okvir, pritrjen na ohišje. Okvir je izdelan iz </w:t>
      </w:r>
      <w:r>
        <w:rPr>
          <w:sz w:val="20"/>
        </w:rPr>
        <w:t>pocinkane pločevine</w:t>
      </w:r>
      <w:r w:rsidRPr="00D23202">
        <w:rPr>
          <w:sz w:val="20"/>
        </w:rPr>
        <w:t xml:space="preserve"> in tesnjen proti ohišju s trajno elastičnim kitom. Na okviru je nalepljen tesnilni trak, na katerega so pritisnjene kasete s posebnim zapiralnim profilom. Posluževanje filtra je možno preko vrat na filtrski enoti.</w:t>
      </w:r>
    </w:p>
    <w:p w:rsidR="004140B3" w:rsidRPr="00D23202" w:rsidRDefault="004140B3" w:rsidP="004140B3">
      <w:pPr>
        <w:jc w:val="both"/>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1552" behindDoc="0" locked="0" layoutInCell="1" allowOverlap="1">
                <wp:simplePos x="0" y="0"/>
                <wp:positionH relativeFrom="margin">
                  <wp:posOffset>0</wp:posOffset>
                </wp:positionH>
                <wp:positionV relativeFrom="paragraph">
                  <wp:posOffset>0</wp:posOffset>
                </wp:positionV>
                <wp:extent cx="4500245" cy="635"/>
                <wp:effectExtent l="14605" t="13335" r="9525" b="14605"/>
                <wp:wrapNone/>
                <wp:docPr id="11" name="Raven povezovalnik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" strokeweight="1pt">
                <w10:wrap anchorx="margin"/>
              </v:line>
            </w:pict>
          </mc:Fallback>
        </mc:AlternateContent>
      </w:r>
    </w:p>
    <w:p w:rsidR="004140B3" w:rsidRPr="00D23202" w:rsidRDefault="004140B3" w:rsidP="004140B3">
      <w:pPr>
        <w:rPr>
          <w:b/>
          <w:sz w:val="20"/>
          <w:u w:val="single"/>
        </w:rPr>
      </w:pPr>
      <w:r>
        <w:rPr>
          <w:b/>
          <w:sz w:val="20"/>
          <w:u w:val="single"/>
        </w:rPr>
        <w:t>prazna enota</w:t>
      </w:r>
    </w:p>
    <w:p w:rsidR="004140B3" w:rsidRPr="00D23202" w:rsidRDefault="004140B3" w:rsidP="004140B3">
      <w:pPr>
        <w:rPr>
          <w:b/>
          <w:sz w:val="20"/>
        </w:rPr>
      </w:pPr>
    </w:p>
    <w:p w:rsidR="004140B3" w:rsidRPr="00D23202" w:rsidRDefault="004140B3" w:rsidP="004140B3">
      <w:pPr>
        <w:rPr>
          <w:sz w:val="20"/>
        </w:rPr>
      </w:pPr>
      <w:r w:rsidRPr="00D23202">
        <w:rPr>
          <w:sz w:val="20"/>
        </w:rPr>
        <w:t xml:space="preserve">Prazna enota dolžine </w:t>
      </w:r>
      <w:r>
        <w:rPr>
          <w:sz w:val="20"/>
        </w:rPr>
        <w:t>120,0</w:t>
      </w:r>
      <w:r w:rsidRPr="00D23202">
        <w:rPr>
          <w:sz w:val="20"/>
        </w:rPr>
        <w:t xml:space="preserve"> mm.</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2576" behindDoc="0" locked="0" layoutInCell="1" allowOverlap="1">
                <wp:simplePos x="0" y="0"/>
                <wp:positionH relativeFrom="margin">
                  <wp:posOffset>0</wp:posOffset>
                </wp:positionH>
                <wp:positionV relativeFrom="paragraph">
                  <wp:posOffset>0</wp:posOffset>
                </wp:positionV>
                <wp:extent cx="4500245" cy="635"/>
                <wp:effectExtent l="14605" t="10160" r="9525" b="8255"/>
                <wp:wrapNone/>
                <wp:docPr id="10" name="Raven povezovalnik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10" o:spid="_x0000_s1026" style="position:absolute;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" strokeweight="1pt">
                <w10:wrap anchorx="margin"/>
              </v:line>
            </w:pict>
          </mc:Fallback>
        </mc:AlternateContent>
      </w:r>
    </w:p>
    <w:p w:rsidR="004140B3" w:rsidRPr="00D23202" w:rsidRDefault="004140B3" w:rsidP="004140B3">
      <w:pPr>
        <w:rPr>
          <w:b/>
          <w:sz w:val="20"/>
          <w:u w:val="single"/>
        </w:rPr>
      </w:pPr>
      <w:proofErr w:type="spellStart"/>
      <w:r>
        <w:rPr>
          <w:b/>
          <w:sz w:val="20"/>
          <w:u w:val="single"/>
        </w:rPr>
        <w:t>prostotekoči</w:t>
      </w:r>
      <w:proofErr w:type="spellEnd"/>
      <w:r>
        <w:rPr>
          <w:b/>
          <w:sz w:val="20"/>
          <w:u w:val="single"/>
        </w:rPr>
        <w:t xml:space="preserve"> ventilator</w:t>
      </w:r>
    </w:p>
    <w:p w:rsidR="004140B3" w:rsidRPr="00D23202" w:rsidRDefault="004140B3" w:rsidP="004140B3">
      <w:pPr>
        <w:rPr>
          <w:b/>
          <w:sz w:val="20"/>
        </w:rPr>
      </w:pPr>
    </w:p>
    <w:p w:rsidR="004140B3" w:rsidRPr="00D23202" w:rsidRDefault="004140B3" w:rsidP="004140B3">
      <w:pPr>
        <w:jc w:val="both"/>
        <w:rPr>
          <w:sz w:val="20"/>
        </w:rPr>
      </w:pPr>
      <w:r w:rsidRPr="00D23202">
        <w:rPr>
          <w:sz w:val="20"/>
        </w:rPr>
        <w:t xml:space="preserve">V enoti je nameščen </w:t>
      </w:r>
      <w:proofErr w:type="spellStart"/>
      <w:r w:rsidRPr="00D23202">
        <w:rPr>
          <w:sz w:val="20"/>
        </w:rPr>
        <w:t>prostotekoči</w:t>
      </w:r>
      <w:proofErr w:type="spellEnd"/>
      <w:r w:rsidRPr="00D23202">
        <w:rPr>
          <w:sz w:val="20"/>
        </w:rPr>
        <w:t xml:space="preserve"> ventilator z nazaj zakrivljenimi lopaticami, opremljen s frekvenčnim pretvornikom </w:t>
      </w:r>
      <w:r>
        <w:rPr>
          <w:sz w:val="20"/>
        </w:rPr>
        <w:t>Danfoss</w:t>
      </w:r>
      <w:r w:rsidRPr="00D23202">
        <w:rPr>
          <w:sz w:val="20"/>
        </w:rPr>
        <w:t xml:space="preserve"> </w:t>
      </w:r>
      <w:r>
        <w:rPr>
          <w:sz w:val="20"/>
        </w:rPr>
        <w:t>x</w:t>
      </w:r>
      <w:r w:rsidRPr="00D23202">
        <w:rPr>
          <w:sz w:val="20"/>
        </w:rPr>
        <w:t xml:space="preserve">. Motor ventilatorja je montiran na nosilni plošči, ki je pritrjena na okvir ventilatorja. Rotor ventilatorja je dinamično balansiran. Ventilatorski sklop je montiran na nosilnem okvirju iz vzdolžnih in prečnih profilov in preko izolatorjev vibracij elastično pritrjen na ohišje enote. </w:t>
      </w:r>
    </w:p>
    <w:p w:rsidR="004140B3" w:rsidRPr="00D23202" w:rsidRDefault="004140B3" w:rsidP="004140B3">
      <w:pPr>
        <w:jc w:val="both"/>
        <w:rPr>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jc w:val="both"/>
        <w:rPr>
          <w:sz w:val="20"/>
        </w:rPr>
      </w:pPr>
    </w:p>
    <w:tbl>
      <w:tblPr>
        <w:tblW w:w="7088"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552"/>
        <w:gridCol w:w="4536"/>
      </w:tblGrid>
      <w:tr w:rsidR="004140B3" w:rsidRPr="00D23202" w:rsidTr="00437E25">
        <w:tc>
          <w:tcPr>
            <w:tcW w:w="2552" w:type="dxa"/>
          </w:tcPr>
          <w:p w:rsidR="004140B3" w:rsidRPr="00D23202" w:rsidRDefault="004140B3" w:rsidP="00437E25">
            <w:pPr>
              <w:rPr>
                <w:rFonts w:cs="Arial"/>
                <w:sz w:val="20"/>
              </w:rPr>
            </w:pPr>
            <w:r w:rsidRPr="00D23202">
              <w:rPr>
                <w:rFonts w:cs="Arial"/>
                <w:sz w:val="20"/>
              </w:rPr>
              <w:t>eksterni padec tlaka:</w:t>
            </w:r>
          </w:p>
        </w:tc>
        <w:tc>
          <w:tcPr>
            <w:tcW w:w="4536" w:type="dxa"/>
          </w:tcPr>
          <w:p w:rsidR="004140B3" w:rsidRPr="00D23202" w:rsidRDefault="004140B3" w:rsidP="00437E25">
            <w:pPr>
              <w:rPr>
                <w:rFonts w:cs="Arial"/>
                <w:sz w:val="20"/>
              </w:rPr>
            </w:pPr>
            <w:r>
              <w:rPr>
                <w:rFonts w:cs="Arial"/>
                <w:sz w:val="20"/>
              </w:rPr>
              <w:t>400</w:t>
            </w:r>
            <w:r w:rsidRPr="00D23202">
              <w:rPr>
                <w:rFonts w:cs="Arial"/>
                <w:sz w:val="20"/>
              </w:rPr>
              <w:t xml:space="preserve"> Pa</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št. vrtljajev ventilatorja:</w:t>
            </w:r>
          </w:p>
        </w:tc>
        <w:tc>
          <w:tcPr>
            <w:tcW w:w="4536" w:type="dxa"/>
          </w:tcPr>
          <w:p w:rsidR="004140B3" w:rsidRPr="00D23202" w:rsidRDefault="004140B3" w:rsidP="00437E25">
            <w:pPr>
              <w:rPr>
                <w:rFonts w:cs="Arial"/>
                <w:sz w:val="20"/>
              </w:rPr>
            </w:pPr>
            <w:r>
              <w:rPr>
                <w:rFonts w:cs="Arial"/>
                <w:sz w:val="20"/>
              </w:rPr>
              <w:t>1.768</w:t>
            </w:r>
            <w:r w:rsidRPr="00D23202">
              <w:rPr>
                <w:rFonts w:cs="Arial"/>
                <w:sz w:val="20"/>
              </w:rPr>
              <w:t xml:space="preserve"> min</w:t>
            </w:r>
            <w:r w:rsidRPr="00D23202">
              <w:rPr>
                <w:rFonts w:cs="Arial"/>
                <w:sz w:val="20"/>
                <w:vertAlign w:val="superscript"/>
              </w:rPr>
              <w:t>-1</w:t>
            </w:r>
          </w:p>
        </w:tc>
      </w:tr>
      <w:tr w:rsidR="004140B3" w:rsidRPr="00D23202" w:rsidTr="00437E25">
        <w:tc>
          <w:tcPr>
            <w:tcW w:w="2552" w:type="dxa"/>
          </w:tcPr>
          <w:p w:rsidR="004140B3" w:rsidRPr="00D23202" w:rsidRDefault="004140B3" w:rsidP="00437E25">
            <w:pPr>
              <w:rPr>
                <w:rFonts w:cs="Arial"/>
                <w:sz w:val="20"/>
              </w:rPr>
            </w:pPr>
            <w:r w:rsidRPr="00D23202">
              <w:rPr>
                <w:rFonts w:cs="Arial"/>
                <w:sz w:val="20"/>
              </w:rPr>
              <w:t>moč elektromotorja:</w:t>
            </w:r>
          </w:p>
        </w:tc>
        <w:tc>
          <w:tcPr>
            <w:tcW w:w="4536" w:type="dxa"/>
          </w:tcPr>
          <w:p w:rsidR="004140B3" w:rsidRPr="00D23202" w:rsidRDefault="004140B3" w:rsidP="00437E25">
            <w:pPr>
              <w:rPr>
                <w:rFonts w:cs="Arial"/>
                <w:sz w:val="20"/>
              </w:rPr>
            </w:pPr>
            <w:r>
              <w:rPr>
                <w:rFonts w:cs="Arial"/>
                <w:sz w:val="20"/>
              </w:rPr>
              <w:t>1,50</w:t>
            </w:r>
            <w:r w:rsidRPr="00D23202">
              <w:rPr>
                <w:rFonts w:cs="Arial"/>
                <w:sz w:val="20"/>
              </w:rPr>
              <w:t xml:space="preserve"> kW</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nivo hrupa:</w:t>
      </w:r>
    </w:p>
    <w:p w:rsidR="004140B3" w:rsidRPr="00D23202" w:rsidRDefault="004140B3" w:rsidP="004140B3">
      <w:pPr>
        <w:spacing w:line="120" w:lineRule="auto"/>
        <w:rPr>
          <w:sz w:val="20"/>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lastRenderedPageBreak/>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jc w:val="both"/>
              <w:rPr>
                <w:sz w:val="20"/>
              </w:rPr>
            </w:pPr>
            <w:r w:rsidRPr="00D23202">
              <w:rPr>
                <w:sz w:val="20"/>
              </w:rPr>
              <w:t>ohišje (ob steni)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56,0</w:t>
            </w:r>
          </w:p>
        </w:tc>
        <w:tc>
          <w:tcPr>
            <w:tcW w:w="567" w:type="dxa"/>
          </w:tcPr>
          <w:p w:rsidR="004140B3" w:rsidRPr="00D23202" w:rsidRDefault="004140B3" w:rsidP="00437E25">
            <w:pPr>
              <w:jc w:val="both"/>
              <w:rPr>
                <w:sz w:val="20"/>
              </w:rPr>
            </w:pPr>
            <w:r>
              <w:rPr>
                <w:sz w:val="20"/>
              </w:rPr>
              <w:t>62,0</w:t>
            </w:r>
          </w:p>
        </w:tc>
        <w:tc>
          <w:tcPr>
            <w:tcW w:w="567" w:type="dxa"/>
          </w:tcPr>
          <w:p w:rsidR="004140B3" w:rsidRPr="00D23202" w:rsidRDefault="004140B3" w:rsidP="00437E25">
            <w:pPr>
              <w:jc w:val="both"/>
              <w:rPr>
                <w:sz w:val="20"/>
              </w:rPr>
            </w:pPr>
            <w:r>
              <w:rPr>
                <w:sz w:val="20"/>
              </w:rPr>
              <w:t>54,0</w:t>
            </w:r>
          </w:p>
        </w:tc>
        <w:tc>
          <w:tcPr>
            <w:tcW w:w="567" w:type="dxa"/>
          </w:tcPr>
          <w:p w:rsidR="004140B3" w:rsidRPr="00D23202" w:rsidRDefault="004140B3" w:rsidP="00437E25">
            <w:pPr>
              <w:jc w:val="both"/>
              <w:rPr>
                <w:sz w:val="20"/>
              </w:rPr>
            </w:pPr>
            <w:r>
              <w:rPr>
                <w:sz w:val="20"/>
              </w:rPr>
              <w:t>49,0</w:t>
            </w:r>
          </w:p>
        </w:tc>
        <w:tc>
          <w:tcPr>
            <w:tcW w:w="567" w:type="dxa"/>
          </w:tcPr>
          <w:p w:rsidR="004140B3" w:rsidRPr="00D23202" w:rsidRDefault="004140B3" w:rsidP="00437E25">
            <w:pPr>
              <w:jc w:val="both"/>
              <w:rPr>
                <w:sz w:val="20"/>
              </w:rPr>
            </w:pPr>
            <w:r>
              <w:rPr>
                <w:sz w:val="20"/>
              </w:rPr>
              <w:t>51,0</w:t>
            </w:r>
          </w:p>
        </w:tc>
        <w:tc>
          <w:tcPr>
            <w:tcW w:w="567" w:type="dxa"/>
          </w:tcPr>
          <w:p w:rsidR="004140B3" w:rsidRPr="00D23202" w:rsidRDefault="004140B3" w:rsidP="00437E25">
            <w:pPr>
              <w:jc w:val="both"/>
              <w:rPr>
                <w:sz w:val="20"/>
              </w:rPr>
            </w:pPr>
            <w:r>
              <w:rPr>
                <w:sz w:val="20"/>
              </w:rPr>
              <w:t>43,0</w:t>
            </w:r>
          </w:p>
        </w:tc>
        <w:tc>
          <w:tcPr>
            <w:tcW w:w="567" w:type="dxa"/>
          </w:tcPr>
          <w:p w:rsidR="004140B3" w:rsidRPr="00D23202" w:rsidRDefault="004140B3" w:rsidP="00437E25">
            <w:pPr>
              <w:jc w:val="both"/>
              <w:rPr>
                <w:sz w:val="20"/>
              </w:rPr>
            </w:pPr>
            <w:r>
              <w:rPr>
                <w:sz w:val="20"/>
              </w:rPr>
              <w:t>38,0</w:t>
            </w:r>
          </w:p>
        </w:tc>
        <w:tc>
          <w:tcPr>
            <w:tcW w:w="567" w:type="dxa"/>
          </w:tcPr>
          <w:p w:rsidR="004140B3" w:rsidRPr="00D23202" w:rsidRDefault="004140B3" w:rsidP="00437E25">
            <w:pPr>
              <w:jc w:val="both"/>
              <w:rPr>
                <w:sz w:val="20"/>
              </w:rPr>
            </w:pPr>
            <w:r>
              <w:rPr>
                <w:sz w:val="20"/>
              </w:rPr>
              <w:t>27,0</w:t>
            </w:r>
          </w:p>
        </w:tc>
      </w:tr>
      <w:tr w:rsidR="004140B3" w:rsidRPr="00D23202" w:rsidTr="00437E25">
        <w:tc>
          <w:tcPr>
            <w:tcW w:w="2552" w:type="dxa"/>
          </w:tcPr>
          <w:p w:rsidR="004140B3" w:rsidRPr="00D23202" w:rsidRDefault="004140B3" w:rsidP="00437E25">
            <w:pPr>
              <w:jc w:val="both"/>
              <w:rPr>
                <w:sz w:val="20"/>
              </w:rPr>
            </w:pPr>
            <w:r w:rsidRPr="00D23202">
              <w:rPr>
                <w:sz w:val="20"/>
              </w:rPr>
              <w:t>vstop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60,0</w:t>
            </w:r>
          </w:p>
        </w:tc>
        <w:tc>
          <w:tcPr>
            <w:tcW w:w="567" w:type="dxa"/>
          </w:tcPr>
          <w:p w:rsidR="004140B3" w:rsidRPr="00D23202" w:rsidRDefault="004140B3" w:rsidP="00437E25">
            <w:pPr>
              <w:jc w:val="both"/>
              <w:rPr>
                <w:sz w:val="20"/>
              </w:rPr>
            </w:pPr>
            <w:r>
              <w:rPr>
                <w:sz w:val="20"/>
              </w:rPr>
              <w:t>55,0</w:t>
            </w:r>
          </w:p>
        </w:tc>
        <w:tc>
          <w:tcPr>
            <w:tcW w:w="567" w:type="dxa"/>
          </w:tcPr>
          <w:p w:rsidR="004140B3" w:rsidRPr="00D23202" w:rsidRDefault="004140B3" w:rsidP="00437E25">
            <w:pPr>
              <w:jc w:val="both"/>
              <w:rPr>
                <w:sz w:val="20"/>
              </w:rPr>
            </w:pPr>
            <w:r>
              <w:rPr>
                <w:sz w:val="20"/>
              </w:rPr>
              <w:t>46,0</w:t>
            </w:r>
          </w:p>
        </w:tc>
        <w:tc>
          <w:tcPr>
            <w:tcW w:w="567" w:type="dxa"/>
          </w:tcPr>
          <w:p w:rsidR="004140B3" w:rsidRPr="00D23202" w:rsidRDefault="004140B3" w:rsidP="00437E25">
            <w:pPr>
              <w:jc w:val="both"/>
              <w:rPr>
                <w:sz w:val="20"/>
              </w:rPr>
            </w:pPr>
            <w:r>
              <w:rPr>
                <w:sz w:val="20"/>
              </w:rPr>
              <w:t>35,0</w:t>
            </w:r>
          </w:p>
        </w:tc>
        <w:tc>
          <w:tcPr>
            <w:tcW w:w="567" w:type="dxa"/>
          </w:tcPr>
          <w:p w:rsidR="004140B3" w:rsidRPr="00D23202" w:rsidRDefault="004140B3" w:rsidP="00437E25">
            <w:pPr>
              <w:jc w:val="both"/>
              <w:rPr>
                <w:sz w:val="20"/>
              </w:rPr>
            </w:pPr>
            <w:r>
              <w:rPr>
                <w:sz w:val="20"/>
              </w:rPr>
              <w:t>36,0</w:t>
            </w:r>
          </w:p>
        </w:tc>
        <w:tc>
          <w:tcPr>
            <w:tcW w:w="567" w:type="dxa"/>
          </w:tcPr>
          <w:p w:rsidR="004140B3" w:rsidRPr="00D23202" w:rsidRDefault="004140B3" w:rsidP="00437E25">
            <w:pPr>
              <w:jc w:val="both"/>
              <w:rPr>
                <w:sz w:val="20"/>
              </w:rPr>
            </w:pPr>
            <w:r>
              <w:rPr>
                <w:sz w:val="20"/>
              </w:rPr>
              <w:t>42,0</w:t>
            </w:r>
          </w:p>
        </w:tc>
        <w:tc>
          <w:tcPr>
            <w:tcW w:w="567" w:type="dxa"/>
          </w:tcPr>
          <w:p w:rsidR="004140B3" w:rsidRPr="00D23202" w:rsidRDefault="004140B3" w:rsidP="00437E25">
            <w:pPr>
              <w:jc w:val="both"/>
              <w:rPr>
                <w:sz w:val="20"/>
              </w:rPr>
            </w:pPr>
            <w:r>
              <w:rPr>
                <w:sz w:val="20"/>
              </w:rPr>
              <w:t>46,0</w:t>
            </w:r>
          </w:p>
        </w:tc>
        <w:tc>
          <w:tcPr>
            <w:tcW w:w="567" w:type="dxa"/>
          </w:tcPr>
          <w:p w:rsidR="004140B3" w:rsidRPr="00D23202" w:rsidRDefault="004140B3" w:rsidP="00437E25">
            <w:pPr>
              <w:jc w:val="both"/>
              <w:rPr>
                <w:sz w:val="20"/>
              </w:rPr>
            </w:pPr>
            <w:r>
              <w:rPr>
                <w:sz w:val="20"/>
              </w:rPr>
              <w:t>44,0</w:t>
            </w:r>
          </w:p>
        </w:tc>
      </w:tr>
      <w:tr w:rsidR="004140B3" w:rsidRPr="00D23202" w:rsidTr="00437E25">
        <w:tc>
          <w:tcPr>
            <w:tcW w:w="2552" w:type="dxa"/>
          </w:tcPr>
          <w:p w:rsidR="004140B3" w:rsidRPr="00D23202" w:rsidRDefault="004140B3" w:rsidP="00437E25">
            <w:pPr>
              <w:jc w:val="both"/>
              <w:rPr>
                <w:sz w:val="20"/>
              </w:rPr>
            </w:pPr>
            <w:r w:rsidRPr="00D23202">
              <w:rPr>
                <w:sz w:val="20"/>
              </w:rPr>
              <w:t>izstop [</w:t>
            </w:r>
            <w:proofErr w:type="spellStart"/>
            <w:r w:rsidRPr="00D23202">
              <w:rPr>
                <w:sz w:val="20"/>
              </w:rPr>
              <w:t>dB</w:t>
            </w:r>
            <w:proofErr w:type="spellEnd"/>
            <w:r w:rsidRPr="00D23202">
              <w:rPr>
                <w:sz w:val="20"/>
              </w:rPr>
              <w:t>]</w:t>
            </w:r>
          </w:p>
        </w:tc>
        <w:tc>
          <w:tcPr>
            <w:tcW w:w="567" w:type="dxa"/>
          </w:tcPr>
          <w:p w:rsidR="004140B3" w:rsidRPr="00D23202" w:rsidRDefault="004140B3" w:rsidP="00437E25">
            <w:pPr>
              <w:jc w:val="both"/>
              <w:rPr>
                <w:sz w:val="20"/>
              </w:rPr>
            </w:pPr>
            <w:r>
              <w:rPr>
                <w:sz w:val="20"/>
              </w:rPr>
              <w:t>53,0</w:t>
            </w:r>
          </w:p>
        </w:tc>
        <w:tc>
          <w:tcPr>
            <w:tcW w:w="567" w:type="dxa"/>
          </w:tcPr>
          <w:p w:rsidR="004140B3" w:rsidRPr="00D23202" w:rsidRDefault="004140B3" w:rsidP="00437E25">
            <w:pPr>
              <w:jc w:val="both"/>
              <w:rPr>
                <w:sz w:val="20"/>
              </w:rPr>
            </w:pPr>
            <w:r>
              <w:rPr>
                <w:sz w:val="20"/>
              </w:rPr>
              <w:t>46,0</w:t>
            </w:r>
          </w:p>
        </w:tc>
        <w:tc>
          <w:tcPr>
            <w:tcW w:w="567" w:type="dxa"/>
          </w:tcPr>
          <w:p w:rsidR="004140B3" w:rsidRPr="00D23202" w:rsidRDefault="004140B3" w:rsidP="00437E25">
            <w:pPr>
              <w:jc w:val="both"/>
              <w:rPr>
                <w:sz w:val="20"/>
              </w:rPr>
            </w:pPr>
            <w:r>
              <w:rPr>
                <w:sz w:val="20"/>
              </w:rPr>
              <w:t>21,0</w:t>
            </w:r>
          </w:p>
        </w:tc>
        <w:tc>
          <w:tcPr>
            <w:tcW w:w="567" w:type="dxa"/>
          </w:tcPr>
          <w:p w:rsidR="004140B3" w:rsidRPr="00D23202" w:rsidRDefault="004140B3" w:rsidP="00437E25">
            <w:pPr>
              <w:jc w:val="both"/>
              <w:rPr>
                <w:sz w:val="20"/>
              </w:rPr>
            </w:pPr>
            <w:r>
              <w:rPr>
                <w:sz w:val="20"/>
              </w:rPr>
              <w:t>25,0</w:t>
            </w:r>
          </w:p>
        </w:tc>
        <w:tc>
          <w:tcPr>
            <w:tcW w:w="567" w:type="dxa"/>
          </w:tcPr>
          <w:p w:rsidR="004140B3" w:rsidRPr="00D23202" w:rsidRDefault="004140B3" w:rsidP="00437E25">
            <w:pPr>
              <w:jc w:val="both"/>
              <w:rPr>
                <w:sz w:val="20"/>
              </w:rPr>
            </w:pPr>
            <w:r>
              <w:rPr>
                <w:sz w:val="20"/>
              </w:rPr>
              <w:t>26,0</w:t>
            </w:r>
          </w:p>
        </w:tc>
        <w:tc>
          <w:tcPr>
            <w:tcW w:w="567" w:type="dxa"/>
          </w:tcPr>
          <w:p w:rsidR="004140B3" w:rsidRPr="00D23202" w:rsidRDefault="004140B3" w:rsidP="00437E25">
            <w:pPr>
              <w:jc w:val="both"/>
              <w:rPr>
                <w:sz w:val="20"/>
              </w:rPr>
            </w:pPr>
            <w:r>
              <w:rPr>
                <w:sz w:val="20"/>
              </w:rPr>
              <w:t>34,0</w:t>
            </w:r>
          </w:p>
        </w:tc>
        <w:tc>
          <w:tcPr>
            <w:tcW w:w="567" w:type="dxa"/>
          </w:tcPr>
          <w:p w:rsidR="004140B3" w:rsidRPr="00D23202" w:rsidRDefault="004140B3" w:rsidP="00437E25">
            <w:pPr>
              <w:jc w:val="both"/>
              <w:rPr>
                <w:sz w:val="20"/>
              </w:rPr>
            </w:pPr>
            <w:r>
              <w:rPr>
                <w:sz w:val="20"/>
              </w:rPr>
              <w:t>34,0</w:t>
            </w:r>
          </w:p>
        </w:tc>
        <w:tc>
          <w:tcPr>
            <w:tcW w:w="567" w:type="dxa"/>
          </w:tcPr>
          <w:p w:rsidR="004140B3" w:rsidRPr="00D23202" w:rsidRDefault="004140B3" w:rsidP="00437E25">
            <w:pPr>
              <w:jc w:val="both"/>
              <w:rPr>
                <w:sz w:val="20"/>
              </w:rPr>
            </w:pPr>
            <w:r>
              <w:rPr>
                <w:sz w:val="20"/>
              </w:rPr>
              <w:t>31,0</w:t>
            </w:r>
          </w:p>
        </w:tc>
      </w:tr>
      <w:tr w:rsidR="004140B3" w:rsidRPr="00D23202" w:rsidTr="00437E25">
        <w:trPr>
          <w:trHeight w:hRule="exact" w:val="113"/>
        </w:trPr>
        <w:tc>
          <w:tcPr>
            <w:tcW w:w="7088" w:type="dxa"/>
            <w:gridSpan w:val="9"/>
          </w:tcPr>
          <w:p w:rsidR="004140B3" w:rsidRPr="00D23202" w:rsidRDefault="004140B3" w:rsidP="00437E25">
            <w:pPr>
              <w:jc w:val="both"/>
              <w:rPr>
                <w:sz w:val="20"/>
              </w:rPr>
            </w:pPr>
          </w:p>
        </w:tc>
      </w:tr>
      <w:tr w:rsidR="004140B3" w:rsidRPr="00D23202" w:rsidTr="00437E25">
        <w:tc>
          <w:tcPr>
            <w:tcW w:w="7088" w:type="dxa"/>
            <w:gridSpan w:val="9"/>
          </w:tcPr>
          <w:p w:rsidR="004140B3" w:rsidRPr="00D23202" w:rsidRDefault="004140B3" w:rsidP="00437E25">
            <w:pPr>
              <w:jc w:val="both"/>
              <w:rPr>
                <w:sz w:val="20"/>
              </w:rPr>
            </w:pPr>
            <w:r w:rsidRPr="00D23202">
              <w:rPr>
                <w:sz w:val="20"/>
              </w:rPr>
              <w:t>Vsota</w:t>
            </w:r>
          </w:p>
        </w:tc>
      </w:tr>
      <w:tr w:rsidR="004140B3" w:rsidRPr="00D23202" w:rsidTr="00437E25">
        <w:tc>
          <w:tcPr>
            <w:tcW w:w="2552" w:type="dxa"/>
          </w:tcPr>
          <w:p w:rsidR="004140B3" w:rsidRPr="00D23202" w:rsidRDefault="004140B3" w:rsidP="00437E25">
            <w:pPr>
              <w:jc w:val="both"/>
              <w:rPr>
                <w:sz w:val="20"/>
              </w:rPr>
            </w:pPr>
            <w:r w:rsidRPr="00D23202">
              <w:rPr>
                <w:sz w:val="20"/>
              </w:rPr>
              <w:t>ohišje (ob steni):</w:t>
            </w:r>
          </w:p>
        </w:tc>
        <w:tc>
          <w:tcPr>
            <w:tcW w:w="4536" w:type="dxa"/>
            <w:gridSpan w:val="8"/>
          </w:tcPr>
          <w:p w:rsidR="004140B3" w:rsidRPr="00D23202" w:rsidRDefault="004140B3" w:rsidP="00437E25">
            <w:pPr>
              <w:jc w:val="both"/>
              <w:rPr>
                <w:sz w:val="20"/>
              </w:rPr>
            </w:pPr>
            <w:r>
              <w:rPr>
                <w:sz w:val="20"/>
              </w:rPr>
              <w:t>54,4</w:t>
            </w:r>
            <w:r w:rsidRPr="00D23202">
              <w:rPr>
                <w:sz w:val="20"/>
              </w:rPr>
              <w:t xml:space="preserve"> </w:t>
            </w:r>
            <w:proofErr w:type="spellStart"/>
            <w:r w:rsidRPr="00D23202">
              <w:rPr>
                <w:sz w:val="20"/>
              </w:rPr>
              <w:t>dB</w:t>
            </w:r>
            <w:proofErr w:type="spellEnd"/>
            <w:r w:rsidRPr="00D23202">
              <w:rPr>
                <w:sz w:val="20"/>
              </w:rPr>
              <w:t>(A)</w:t>
            </w:r>
          </w:p>
        </w:tc>
      </w:tr>
      <w:tr w:rsidR="004140B3" w:rsidRPr="00D23202" w:rsidTr="00437E25">
        <w:tc>
          <w:tcPr>
            <w:tcW w:w="2552" w:type="dxa"/>
          </w:tcPr>
          <w:p w:rsidR="004140B3" w:rsidRPr="00D23202" w:rsidRDefault="004140B3" w:rsidP="00437E25">
            <w:pPr>
              <w:jc w:val="both"/>
              <w:rPr>
                <w:sz w:val="20"/>
              </w:rPr>
            </w:pPr>
            <w:r w:rsidRPr="00D23202">
              <w:rPr>
                <w:sz w:val="20"/>
              </w:rPr>
              <w:t>vstop:</w:t>
            </w:r>
          </w:p>
        </w:tc>
        <w:tc>
          <w:tcPr>
            <w:tcW w:w="4536" w:type="dxa"/>
            <w:gridSpan w:val="8"/>
          </w:tcPr>
          <w:p w:rsidR="004140B3" w:rsidRPr="00D23202" w:rsidRDefault="004140B3" w:rsidP="00437E25">
            <w:pPr>
              <w:jc w:val="both"/>
              <w:rPr>
                <w:sz w:val="20"/>
              </w:rPr>
            </w:pPr>
            <w:r>
              <w:rPr>
                <w:sz w:val="20"/>
              </w:rPr>
              <w:t>50,5</w:t>
            </w:r>
            <w:r w:rsidRPr="00D23202">
              <w:rPr>
                <w:sz w:val="20"/>
              </w:rPr>
              <w:t xml:space="preserve"> </w:t>
            </w:r>
            <w:proofErr w:type="spellStart"/>
            <w:r w:rsidRPr="00D23202">
              <w:rPr>
                <w:sz w:val="20"/>
              </w:rPr>
              <w:t>dB</w:t>
            </w:r>
            <w:proofErr w:type="spellEnd"/>
            <w:r w:rsidRPr="00D23202">
              <w:rPr>
                <w:sz w:val="20"/>
              </w:rPr>
              <w:t>(A)</w:t>
            </w:r>
          </w:p>
        </w:tc>
      </w:tr>
      <w:tr w:rsidR="004140B3" w:rsidRPr="00D23202" w:rsidTr="00437E25">
        <w:tc>
          <w:tcPr>
            <w:tcW w:w="2552" w:type="dxa"/>
          </w:tcPr>
          <w:p w:rsidR="004140B3" w:rsidRPr="00D23202" w:rsidRDefault="004140B3" w:rsidP="00437E25">
            <w:pPr>
              <w:jc w:val="both"/>
              <w:rPr>
                <w:sz w:val="20"/>
              </w:rPr>
            </w:pPr>
            <w:r w:rsidRPr="00D23202">
              <w:rPr>
                <w:sz w:val="20"/>
              </w:rPr>
              <w:t>izstop:</w:t>
            </w:r>
          </w:p>
        </w:tc>
        <w:tc>
          <w:tcPr>
            <w:tcW w:w="4536" w:type="dxa"/>
            <w:gridSpan w:val="8"/>
          </w:tcPr>
          <w:p w:rsidR="004140B3" w:rsidRPr="00D23202" w:rsidRDefault="004140B3" w:rsidP="00437E25">
            <w:pPr>
              <w:jc w:val="both"/>
              <w:rPr>
                <w:sz w:val="20"/>
              </w:rPr>
            </w:pPr>
            <w:r>
              <w:rPr>
                <w:sz w:val="20"/>
              </w:rPr>
              <w:t>39,8</w:t>
            </w:r>
            <w:r w:rsidRPr="00D23202">
              <w:rPr>
                <w:sz w:val="20"/>
              </w:rPr>
              <w:t xml:space="preserve"> </w:t>
            </w:r>
            <w:proofErr w:type="spellStart"/>
            <w:r w:rsidRPr="00D23202">
              <w:rPr>
                <w:sz w:val="20"/>
              </w:rPr>
              <w:t>dB</w:t>
            </w:r>
            <w:proofErr w:type="spellEnd"/>
            <w:r w:rsidRPr="00D23202">
              <w:rPr>
                <w:sz w:val="20"/>
              </w:rPr>
              <w:t>(A)</w:t>
            </w:r>
          </w:p>
        </w:tc>
      </w:tr>
    </w:tbl>
    <w:p w:rsidR="004140B3" w:rsidRPr="00D23202" w:rsidRDefault="004140B3" w:rsidP="004140B3">
      <w:pPr>
        <w:jc w:val="both"/>
        <w:rPr>
          <w:sz w:val="20"/>
        </w:rPr>
      </w:pPr>
    </w:p>
    <w:p w:rsidR="004140B3" w:rsidRPr="00D23202" w:rsidRDefault="004140B3" w:rsidP="004140B3">
      <w:pPr>
        <w:jc w:val="both"/>
        <w:rPr>
          <w:sz w:val="20"/>
        </w:rPr>
      </w:pPr>
    </w:p>
    <w:p w:rsidR="004140B3" w:rsidRPr="00D23202" w:rsidRDefault="004140B3" w:rsidP="004140B3">
      <w:pPr>
        <w:rPr>
          <w:sz w:val="20"/>
        </w:rPr>
      </w:pPr>
      <w:r w:rsidRPr="00D23202">
        <w:rPr>
          <w:sz w:val="20"/>
        </w:rPr>
        <w:t xml:space="preserve">priključek: položaj </w:t>
      </w:r>
      <w:r>
        <w:rPr>
          <w:sz w:val="20"/>
        </w:rPr>
        <w:t>L</w:t>
      </w:r>
      <w:r w:rsidRPr="00D23202">
        <w:rPr>
          <w:sz w:val="20"/>
        </w:rPr>
        <w:t xml:space="preserve"> - </w:t>
      </w:r>
      <w:r>
        <w:rPr>
          <w:sz w:val="20"/>
        </w:rPr>
        <w:t>ventilator, vodoravni</w:t>
      </w:r>
    </w:p>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3600" behindDoc="0" locked="0" layoutInCell="1" allowOverlap="1">
                <wp:simplePos x="0" y="0"/>
                <wp:positionH relativeFrom="margin">
                  <wp:posOffset>0</wp:posOffset>
                </wp:positionH>
                <wp:positionV relativeFrom="paragraph">
                  <wp:posOffset>0</wp:posOffset>
                </wp:positionV>
                <wp:extent cx="4500245" cy="635"/>
                <wp:effectExtent l="14605" t="11430" r="9525" b="6985"/>
                <wp:wrapNone/>
                <wp:docPr id="9" name="Raven povezovalnik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9" o:spid="_x0000_s1026" style="position:absolute;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" strokeweight="1pt">
                <w10:wrap anchorx="margin"/>
              </v:line>
            </w:pict>
          </mc:Fallback>
        </mc:AlternateContent>
      </w:r>
    </w:p>
    <w:p w:rsidR="004140B3" w:rsidRPr="00D23202" w:rsidRDefault="004140B3" w:rsidP="004140B3">
      <w:pPr>
        <w:rPr>
          <w:b/>
          <w:sz w:val="20"/>
          <w:u w:val="single"/>
        </w:rPr>
      </w:pPr>
      <w:r>
        <w:rPr>
          <w:b/>
          <w:sz w:val="20"/>
          <w:u w:val="single"/>
        </w:rPr>
        <w:t>dušilna enota</w:t>
      </w:r>
    </w:p>
    <w:p w:rsidR="004140B3" w:rsidRPr="00D23202" w:rsidRDefault="004140B3" w:rsidP="004140B3">
      <w:pPr>
        <w:rPr>
          <w:b/>
          <w:sz w:val="20"/>
        </w:rPr>
      </w:pPr>
    </w:p>
    <w:p w:rsidR="004140B3" w:rsidRPr="00D23202" w:rsidRDefault="004140B3" w:rsidP="004140B3">
      <w:pPr>
        <w:jc w:val="both"/>
        <w:rPr>
          <w:rFonts w:cs="Arial"/>
          <w:sz w:val="20"/>
        </w:rPr>
      </w:pPr>
      <w:r w:rsidRPr="00D23202">
        <w:rPr>
          <w:rFonts w:cs="Arial"/>
          <w:sz w:val="20"/>
        </w:rPr>
        <w:t xml:space="preserve">V enoti so nameščene dušilne kulise debeline 200 mm in dolžine </w:t>
      </w:r>
      <w:r>
        <w:rPr>
          <w:rFonts w:cs="Arial"/>
          <w:sz w:val="20"/>
        </w:rPr>
        <w:t>1.500,0</w:t>
      </w:r>
      <w:r w:rsidRPr="00D23202">
        <w:rPr>
          <w:rFonts w:cs="Arial"/>
          <w:sz w:val="20"/>
        </w:rPr>
        <w:t xml:space="preserve"> mm. Dušilne kulise so postavljene na vodila iz </w:t>
      </w:r>
      <w:r>
        <w:rPr>
          <w:sz w:val="20"/>
        </w:rPr>
        <w:t>pocinkane pločevine</w:t>
      </w:r>
      <w:r w:rsidRPr="00D23202">
        <w:rPr>
          <w:sz w:val="20"/>
        </w:rPr>
        <w:t>, pritrjena na ohišje.</w:t>
      </w:r>
      <w:r w:rsidRPr="00D23202">
        <w:rPr>
          <w:rFonts w:cs="Arial"/>
          <w:sz w:val="20"/>
        </w:rPr>
        <w:t xml:space="preserve"> Zvočno izolacijski material kulis je mineralna volna, ki ustreza požarnemu standardu A1 po DIN 4102. Okvir in resonančna pločevina kulis sta izdelana iz pocinkane pločevine.</w:t>
      </w:r>
    </w:p>
    <w:p w:rsidR="004140B3" w:rsidRPr="00D23202" w:rsidRDefault="004140B3" w:rsidP="004140B3">
      <w:pPr>
        <w:rPr>
          <w:rFonts w:cs="Arial"/>
          <w:sz w:val="20"/>
        </w:rPr>
      </w:pPr>
    </w:p>
    <w:p w:rsidR="004140B3" w:rsidRPr="00D23202" w:rsidRDefault="004140B3" w:rsidP="004140B3">
      <w:pPr>
        <w:rPr>
          <w:rFonts w:cs="Arial"/>
          <w:sz w:val="20"/>
          <w:u w:val="single"/>
        </w:rPr>
      </w:pPr>
      <w:r w:rsidRPr="00D23202">
        <w:rPr>
          <w:rFonts w:cs="Arial"/>
          <w:sz w:val="20"/>
          <w:u w:val="single"/>
        </w:rPr>
        <w:t xml:space="preserve">tehnični podatki: </w:t>
      </w:r>
    </w:p>
    <w:p w:rsidR="004140B3" w:rsidRPr="00D23202" w:rsidRDefault="004140B3" w:rsidP="004140B3">
      <w:pPr>
        <w:spacing w:line="120" w:lineRule="auto"/>
        <w:rPr>
          <w:rFonts w:cs="Arial"/>
          <w:sz w:val="20"/>
          <w:u w:val="single"/>
        </w:rPr>
      </w:pPr>
    </w:p>
    <w:tbl>
      <w:tblPr>
        <w:tblW w:w="6333" w:type="dxa"/>
        <w:tblInd w:w="57" w:type="dxa"/>
        <w:tblBorders>
          <w:top w:val="single" w:sz="4" w:space="0" w:color="FFFFFF"/>
          <w:left w:val="single" w:sz="4" w:space="0" w:color="FFFFFF"/>
          <w:bottom w:val="single" w:sz="4" w:space="0" w:color="FFFFFF"/>
          <w:right w:val="single" w:sz="4" w:space="0" w:color="FFFFFF"/>
        </w:tblBorders>
        <w:tblCellMar>
          <w:left w:w="57" w:type="dxa"/>
          <w:right w:w="57" w:type="dxa"/>
        </w:tblCellMar>
        <w:tblLook w:val="01E0" w:firstRow="1" w:lastRow="1" w:firstColumn="1" w:lastColumn="1" w:noHBand="0" w:noVBand="0"/>
      </w:tblPr>
      <w:tblGrid>
        <w:gridCol w:w="2057"/>
        <w:gridCol w:w="4276"/>
      </w:tblGrid>
      <w:tr w:rsidR="004140B3" w:rsidRPr="00D23202" w:rsidTr="00437E25">
        <w:tc>
          <w:tcPr>
            <w:tcW w:w="2057" w:type="dxa"/>
          </w:tcPr>
          <w:p w:rsidR="004140B3" w:rsidRPr="00D23202" w:rsidRDefault="004140B3" w:rsidP="00437E25">
            <w:pPr>
              <w:rPr>
                <w:rFonts w:cs="Arial"/>
                <w:sz w:val="20"/>
              </w:rPr>
            </w:pPr>
            <w:r w:rsidRPr="00D23202">
              <w:rPr>
                <w:rFonts w:cs="Arial"/>
                <w:sz w:val="20"/>
              </w:rPr>
              <w:t>dolžina enote:</w:t>
            </w:r>
          </w:p>
        </w:tc>
        <w:tc>
          <w:tcPr>
            <w:tcW w:w="4276" w:type="dxa"/>
          </w:tcPr>
          <w:p w:rsidR="004140B3" w:rsidRPr="00D23202" w:rsidRDefault="004140B3" w:rsidP="00437E25">
            <w:pPr>
              <w:rPr>
                <w:rFonts w:cs="Arial"/>
                <w:sz w:val="20"/>
              </w:rPr>
            </w:pPr>
            <w:r>
              <w:rPr>
                <w:rFonts w:cs="Arial"/>
                <w:sz w:val="20"/>
              </w:rPr>
              <w:t>1.660,0</w:t>
            </w:r>
            <w:r w:rsidRPr="00D23202">
              <w:rPr>
                <w:rFonts w:cs="Arial"/>
                <w:sz w:val="20"/>
              </w:rPr>
              <w:t xml:space="preserve"> mm</w:t>
            </w:r>
          </w:p>
        </w:tc>
      </w:tr>
      <w:tr w:rsidR="004140B3" w:rsidRPr="00D23202" w:rsidTr="00437E25">
        <w:tc>
          <w:tcPr>
            <w:tcW w:w="2057" w:type="dxa"/>
          </w:tcPr>
          <w:p w:rsidR="004140B3" w:rsidRPr="00D23202" w:rsidRDefault="004140B3" w:rsidP="00437E25">
            <w:pPr>
              <w:rPr>
                <w:rFonts w:cs="Arial"/>
                <w:sz w:val="20"/>
              </w:rPr>
            </w:pPr>
            <w:r w:rsidRPr="00D23202">
              <w:rPr>
                <w:rFonts w:cs="Arial"/>
                <w:sz w:val="20"/>
              </w:rPr>
              <w:t>dušenje zvoka:</w:t>
            </w:r>
          </w:p>
        </w:tc>
        <w:tc>
          <w:tcPr>
            <w:tcW w:w="4276" w:type="dxa"/>
          </w:tcPr>
          <w:p w:rsidR="004140B3" w:rsidRPr="00D23202" w:rsidRDefault="004140B3" w:rsidP="00437E25">
            <w:pPr>
              <w:rPr>
                <w:rFonts w:cs="Arial"/>
                <w:sz w:val="20"/>
              </w:rPr>
            </w:pPr>
            <w:r>
              <w:rPr>
                <w:sz w:val="20"/>
              </w:rPr>
              <w:t>33,0</w:t>
            </w:r>
            <w:r w:rsidRPr="00D23202">
              <w:rPr>
                <w:rFonts w:cs="Arial"/>
                <w:sz w:val="20"/>
              </w:rPr>
              <w:t xml:space="preserve"> </w:t>
            </w:r>
            <w:proofErr w:type="spellStart"/>
            <w:r w:rsidRPr="00D23202">
              <w:rPr>
                <w:rFonts w:cs="Arial"/>
                <w:sz w:val="20"/>
              </w:rPr>
              <w:t>dB</w:t>
            </w:r>
            <w:proofErr w:type="spellEnd"/>
            <w:r w:rsidRPr="00D23202">
              <w:rPr>
                <w:rFonts w:cs="Arial"/>
                <w:sz w:val="20"/>
              </w:rPr>
              <w:t xml:space="preserve"> pri frekvenci 250 Hz</w:t>
            </w:r>
          </w:p>
        </w:tc>
      </w:tr>
    </w:tbl>
    <w:p w:rsidR="004140B3" w:rsidRPr="00D23202" w:rsidRDefault="004140B3" w:rsidP="004140B3">
      <w:pPr>
        <w:rPr>
          <w:sz w:val="20"/>
        </w:rPr>
      </w:pPr>
    </w:p>
    <w:p w:rsidR="004140B3" w:rsidRPr="00D23202" w:rsidRDefault="004140B3" w:rsidP="004140B3">
      <w:pPr>
        <w:rPr>
          <w:sz w:val="20"/>
          <w:u w:val="single"/>
        </w:rPr>
      </w:pPr>
      <w:r w:rsidRPr="00D23202">
        <w:rPr>
          <w:sz w:val="20"/>
          <w:u w:val="single"/>
        </w:rPr>
        <w:t>dušenje zvoka po oktavah</w:t>
      </w:r>
    </w:p>
    <w:p w:rsidR="004140B3" w:rsidRPr="00D23202" w:rsidRDefault="004140B3" w:rsidP="004140B3">
      <w:pPr>
        <w:spacing w:line="120" w:lineRule="auto"/>
        <w:rPr>
          <w:rFonts w:cs="Arial"/>
          <w:sz w:val="20"/>
          <w:u w:val="single"/>
        </w:rPr>
      </w:pPr>
    </w:p>
    <w:tbl>
      <w:tblPr>
        <w:tblW w:w="70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567"/>
        <w:gridCol w:w="567"/>
        <w:gridCol w:w="567"/>
        <w:gridCol w:w="567"/>
        <w:gridCol w:w="567"/>
        <w:gridCol w:w="567"/>
        <w:gridCol w:w="567"/>
        <w:gridCol w:w="567"/>
      </w:tblGrid>
      <w:tr w:rsidR="004140B3" w:rsidRPr="00D23202" w:rsidTr="00437E25">
        <w:tc>
          <w:tcPr>
            <w:tcW w:w="2552" w:type="dxa"/>
          </w:tcPr>
          <w:p w:rsidR="004140B3" w:rsidRPr="00D23202" w:rsidRDefault="004140B3" w:rsidP="00437E25">
            <w:pPr>
              <w:jc w:val="both"/>
              <w:rPr>
                <w:sz w:val="20"/>
              </w:rPr>
            </w:pPr>
            <w:r w:rsidRPr="00D23202">
              <w:rPr>
                <w:sz w:val="20"/>
              </w:rPr>
              <w:t xml:space="preserve">sred. </w:t>
            </w:r>
            <w:proofErr w:type="spellStart"/>
            <w:r w:rsidRPr="00D23202">
              <w:rPr>
                <w:sz w:val="20"/>
              </w:rPr>
              <w:t>frekv</w:t>
            </w:r>
            <w:proofErr w:type="spellEnd"/>
            <w:r w:rsidRPr="00D23202">
              <w:rPr>
                <w:sz w:val="20"/>
              </w:rPr>
              <w:t>. oktave [Hz]</w:t>
            </w:r>
          </w:p>
        </w:tc>
        <w:tc>
          <w:tcPr>
            <w:tcW w:w="567" w:type="dxa"/>
          </w:tcPr>
          <w:p w:rsidR="004140B3" w:rsidRPr="00D23202" w:rsidRDefault="004140B3" w:rsidP="00437E25">
            <w:pPr>
              <w:jc w:val="center"/>
              <w:rPr>
                <w:sz w:val="20"/>
              </w:rPr>
            </w:pPr>
            <w:r w:rsidRPr="00D23202">
              <w:rPr>
                <w:sz w:val="20"/>
              </w:rPr>
              <w:t>63</w:t>
            </w:r>
          </w:p>
        </w:tc>
        <w:tc>
          <w:tcPr>
            <w:tcW w:w="567" w:type="dxa"/>
          </w:tcPr>
          <w:p w:rsidR="004140B3" w:rsidRPr="00D23202" w:rsidRDefault="004140B3" w:rsidP="00437E25">
            <w:pPr>
              <w:jc w:val="center"/>
              <w:rPr>
                <w:sz w:val="20"/>
              </w:rPr>
            </w:pPr>
            <w:r w:rsidRPr="00D23202">
              <w:rPr>
                <w:sz w:val="20"/>
              </w:rPr>
              <w:t>125</w:t>
            </w:r>
          </w:p>
        </w:tc>
        <w:tc>
          <w:tcPr>
            <w:tcW w:w="567" w:type="dxa"/>
          </w:tcPr>
          <w:p w:rsidR="004140B3" w:rsidRPr="00D23202" w:rsidRDefault="004140B3" w:rsidP="00437E25">
            <w:pPr>
              <w:jc w:val="center"/>
              <w:rPr>
                <w:sz w:val="20"/>
              </w:rPr>
            </w:pPr>
            <w:r w:rsidRPr="00D23202">
              <w:rPr>
                <w:sz w:val="20"/>
              </w:rPr>
              <w:t>250</w:t>
            </w:r>
          </w:p>
        </w:tc>
        <w:tc>
          <w:tcPr>
            <w:tcW w:w="567" w:type="dxa"/>
          </w:tcPr>
          <w:p w:rsidR="004140B3" w:rsidRPr="00D23202" w:rsidRDefault="004140B3" w:rsidP="00437E25">
            <w:pPr>
              <w:jc w:val="center"/>
              <w:rPr>
                <w:sz w:val="20"/>
              </w:rPr>
            </w:pPr>
            <w:r w:rsidRPr="00D23202">
              <w:rPr>
                <w:sz w:val="20"/>
              </w:rPr>
              <w:t>500</w:t>
            </w:r>
          </w:p>
        </w:tc>
        <w:tc>
          <w:tcPr>
            <w:tcW w:w="567" w:type="dxa"/>
          </w:tcPr>
          <w:p w:rsidR="004140B3" w:rsidRPr="00D23202" w:rsidRDefault="004140B3" w:rsidP="00437E25">
            <w:pPr>
              <w:jc w:val="center"/>
              <w:rPr>
                <w:sz w:val="20"/>
              </w:rPr>
            </w:pPr>
            <w:r w:rsidRPr="00D23202">
              <w:rPr>
                <w:sz w:val="20"/>
              </w:rPr>
              <w:t>1000</w:t>
            </w:r>
          </w:p>
        </w:tc>
        <w:tc>
          <w:tcPr>
            <w:tcW w:w="567" w:type="dxa"/>
          </w:tcPr>
          <w:p w:rsidR="004140B3" w:rsidRPr="00D23202" w:rsidRDefault="004140B3" w:rsidP="00437E25">
            <w:pPr>
              <w:jc w:val="center"/>
              <w:rPr>
                <w:sz w:val="20"/>
              </w:rPr>
            </w:pPr>
            <w:r w:rsidRPr="00D23202">
              <w:rPr>
                <w:sz w:val="20"/>
              </w:rPr>
              <w:t>2000</w:t>
            </w:r>
          </w:p>
        </w:tc>
        <w:tc>
          <w:tcPr>
            <w:tcW w:w="567" w:type="dxa"/>
          </w:tcPr>
          <w:p w:rsidR="004140B3" w:rsidRPr="00D23202" w:rsidRDefault="004140B3" w:rsidP="00437E25">
            <w:pPr>
              <w:jc w:val="center"/>
              <w:rPr>
                <w:sz w:val="20"/>
              </w:rPr>
            </w:pPr>
            <w:r w:rsidRPr="00D23202">
              <w:rPr>
                <w:sz w:val="20"/>
              </w:rPr>
              <w:t>4000</w:t>
            </w:r>
          </w:p>
        </w:tc>
        <w:tc>
          <w:tcPr>
            <w:tcW w:w="567" w:type="dxa"/>
          </w:tcPr>
          <w:p w:rsidR="004140B3" w:rsidRPr="00D23202" w:rsidRDefault="004140B3" w:rsidP="00437E25">
            <w:pPr>
              <w:jc w:val="center"/>
              <w:rPr>
                <w:sz w:val="20"/>
              </w:rPr>
            </w:pPr>
            <w:r w:rsidRPr="00D23202">
              <w:rPr>
                <w:sz w:val="20"/>
              </w:rPr>
              <w:t>8000</w:t>
            </w:r>
          </w:p>
        </w:tc>
      </w:tr>
      <w:tr w:rsidR="004140B3" w:rsidRPr="00D23202" w:rsidTr="00437E25">
        <w:tc>
          <w:tcPr>
            <w:tcW w:w="2552" w:type="dxa"/>
          </w:tcPr>
          <w:p w:rsidR="004140B3" w:rsidRPr="00D23202" w:rsidRDefault="004140B3" w:rsidP="00437E25">
            <w:pPr>
              <w:rPr>
                <w:sz w:val="20"/>
              </w:rPr>
            </w:pPr>
            <w:r w:rsidRPr="00D23202">
              <w:rPr>
                <w:sz w:val="20"/>
              </w:rPr>
              <w:t>dušenje zvoka [</w:t>
            </w:r>
            <w:proofErr w:type="spellStart"/>
            <w:r w:rsidRPr="00D23202">
              <w:rPr>
                <w:sz w:val="20"/>
              </w:rPr>
              <w:t>dB</w:t>
            </w:r>
            <w:proofErr w:type="spellEnd"/>
            <w:r w:rsidRPr="00D23202">
              <w:rPr>
                <w:sz w:val="20"/>
              </w:rPr>
              <w:t>]</w:t>
            </w:r>
          </w:p>
        </w:tc>
        <w:tc>
          <w:tcPr>
            <w:tcW w:w="567" w:type="dxa"/>
          </w:tcPr>
          <w:p w:rsidR="004140B3" w:rsidRPr="00D23202" w:rsidRDefault="004140B3" w:rsidP="00437E25">
            <w:pPr>
              <w:rPr>
                <w:sz w:val="20"/>
              </w:rPr>
            </w:pPr>
            <w:r>
              <w:rPr>
                <w:sz w:val="20"/>
              </w:rPr>
              <w:t>8,0</w:t>
            </w:r>
          </w:p>
        </w:tc>
        <w:tc>
          <w:tcPr>
            <w:tcW w:w="567" w:type="dxa"/>
          </w:tcPr>
          <w:p w:rsidR="004140B3" w:rsidRPr="00D23202" w:rsidRDefault="004140B3" w:rsidP="00437E25">
            <w:pPr>
              <w:rPr>
                <w:sz w:val="20"/>
              </w:rPr>
            </w:pPr>
            <w:r>
              <w:rPr>
                <w:sz w:val="20"/>
              </w:rPr>
              <w:t>17,0</w:t>
            </w:r>
          </w:p>
        </w:tc>
        <w:tc>
          <w:tcPr>
            <w:tcW w:w="567" w:type="dxa"/>
          </w:tcPr>
          <w:p w:rsidR="004140B3" w:rsidRPr="00D23202" w:rsidRDefault="004140B3" w:rsidP="00437E25">
            <w:pPr>
              <w:rPr>
                <w:sz w:val="20"/>
              </w:rPr>
            </w:pPr>
            <w:r>
              <w:rPr>
                <w:sz w:val="20"/>
              </w:rPr>
              <w:t>33,0</w:t>
            </w:r>
          </w:p>
        </w:tc>
        <w:tc>
          <w:tcPr>
            <w:tcW w:w="567" w:type="dxa"/>
          </w:tcPr>
          <w:p w:rsidR="004140B3" w:rsidRPr="00D23202" w:rsidRDefault="004140B3" w:rsidP="00437E25">
            <w:pPr>
              <w:rPr>
                <w:sz w:val="20"/>
              </w:rPr>
            </w:pPr>
            <w:r>
              <w:rPr>
                <w:sz w:val="20"/>
              </w:rPr>
              <w:t>34,0</w:t>
            </w:r>
          </w:p>
        </w:tc>
        <w:tc>
          <w:tcPr>
            <w:tcW w:w="567" w:type="dxa"/>
          </w:tcPr>
          <w:p w:rsidR="004140B3" w:rsidRPr="00D23202" w:rsidRDefault="004140B3" w:rsidP="00437E25">
            <w:pPr>
              <w:rPr>
                <w:sz w:val="20"/>
              </w:rPr>
            </w:pPr>
            <w:r>
              <w:rPr>
                <w:sz w:val="20"/>
              </w:rPr>
              <w:t>32,0</w:t>
            </w:r>
          </w:p>
        </w:tc>
        <w:tc>
          <w:tcPr>
            <w:tcW w:w="567" w:type="dxa"/>
          </w:tcPr>
          <w:p w:rsidR="004140B3" w:rsidRPr="00D23202" w:rsidRDefault="004140B3" w:rsidP="00437E25">
            <w:pPr>
              <w:rPr>
                <w:sz w:val="20"/>
              </w:rPr>
            </w:pPr>
            <w:r>
              <w:rPr>
                <w:sz w:val="20"/>
              </w:rPr>
              <w:t>22,0</w:t>
            </w:r>
          </w:p>
        </w:tc>
        <w:tc>
          <w:tcPr>
            <w:tcW w:w="567" w:type="dxa"/>
          </w:tcPr>
          <w:p w:rsidR="004140B3" w:rsidRPr="00D23202" w:rsidRDefault="004140B3" w:rsidP="00437E25">
            <w:pPr>
              <w:rPr>
                <w:sz w:val="20"/>
              </w:rPr>
            </w:pPr>
            <w:r>
              <w:rPr>
                <w:sz w:val="20"/>
              </w:rPr>
              <w:t>20,0</w:t>
            </w:r>
          </w:p>
        </w:tc>
        <w:tc>
          <w:tcPr>
            <w:tcW w:w="567" w:type="dxa"/>
          </w:tcPr>
          <w:p w:rsidR="004140B3" w:rsidRPr="00D23202" w:rsidRDefault="004140B3" w:rsidP="00437E25">
            <w:pPr>
              <w:rPr>
                <w:sz w:val="20"/>
              </w:rPr>
            </w:pPr>
            <w:r>
              <w:rPr>
                <w:sz w:val="20"/>
              </w:rPr>
              <w:t>17,0</w:t>
            </w:r>
          </w:p>
        </w:tc>
      </w:tr>
    </w:tbl>
    <w:p w:rsidR="004140B3" w:rsidRPr="00D23202" w:rsidRDefault="004140B3" w:rsidP="004140B3">
      <w:pPr>
        <w:rPr>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4624" behindDoc="0" locked="0" layoutInCell="1" allowOverlap="1">
                <wp:simplePos x="0" y="0"/>
                <wp:positionH relativeFrom="margin">
                  <wp:posOffset>0</wp:posOffset>
                </wp:positionH>
                <wp:positionV relativeFrom="paragraph">
                  <wp:posOffset>0</wp:posOffset>
                </wp:positionV>
                <wp:extent cx="4500245" cy="635"/>
                <wp:effectExtent l="14605" t="13335" r="9525" b="14605"/>
                <wp:wrapNone/>
                <wp:docPr id="8" name="Raven povezovalnik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8"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" strokeweight="1pt">
                <w10:wrap anchorx="margin"/>
              </v:line>
            </w:pict>
          </mc:Fallback>
        </mc:AlternateContent>
      </w:r>
    </w:p>
    <w:p w:rsidR="004140B3" w:rsidRPr="00D23202" w:rsidRDefault="004140B3" w:rsidP="004140B3">
      <w:pPr>
        <w:rPr>
          <w:b/>
          <w:sz w:val="20"/>
          <w:u w:val="single"/>
        </w:rPr>
      </w:pPr>
      <w:r>
        <w:rPr>
          <w:b/>
          <w:sz w:val="20"/>
          <w:u w:val="single"/>
        </w:rPr>
        <w:t xml:space="preserve">ploščni </w:t>
      </w:r>
      <w:proofErr w:type="spellStart"/>
      <w:r>
        <w:rPr>
          <w:b/>
          <w:sz w:val="20"/>
          <w:u w:val="single"/>
        </w:rPr>
        <w:t>rekuperator</w:t>
      </w:r>
      <w:proofErr w:type="spellEnd"/>
    </w:p>
    <w:p w:rsidR="004140B3" w:rsidRPr="00D23202" w:rsidRDefault="004140B3" w:rsidP="004140B3">
      <w:pPr>
        <w:rPr>
          <w:b/>
          <w:sz w:val="20"/>
        </w:rPr>
      </w:pPr>
    </w:p>
    <w:p w:rsidR="004140B3" w:rsidRPr="00D23202" w:rsidRDefault="004140B3" w:rsidP="004140B3">
      <w:pPr>
        <w:rPr>
          <w:sz w:val="20"/>
        </w:rPr>
      </w:pPr>
      <w:r>
        <w:rPr>
          <w:noProof/>
          <w:sz w:val="20"/>
          <w:lang w:val="en-US"/>
        </w:rPr>
        <mc:AlternateContent>
          <mc:Choice Requires="wps">
            <w:drawing>
              <wp:anchor distT="0" distB="0" distL="114300" distR="114300" simplePos="0" relativeHeight="251675648" behindDoc="0" locked="0" layoutInCell="1" allowOverlap="1">
                <wp:simplePos x="0" y="0"/>
                <wp:positionH relativeFrom="margin">
                  <wp:posOffset>0</wp:posOffset>
                </wp:positionH>
                <wp:positionV relativeFrom="paragraph">
                  <wp:posOffset>0</wp:posOffset>
                </wp:positionV>
                <wp:extent cx="4500245" cy="635"/>
                <wp:effectExtent l="14605" t="13335" r="9525" b="14605"/>
                <wp:wrapNone/>
                <wp:docPr id="7" name="Raven povezovalnik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024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Raven povezovalnik 7"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0" to="354.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" strokeweight="1pt">
                <w10:wrap anchorx="margin"/>
              </v:line>
            </w:pict>
          </mc:Fallback>
        </mc:AlternateContent>
      </w:r>
    </w:p>
    <w:p w:rsidR="004140B3" w:rsidRPr="00D23202" w:rsidRDefault="004140B3" w:rsidP="004140B3">
      <w:pPr>
        <w:rPr>
          <w:b/>
          <w:sz w:val="20"/>
          <w:u w:val="single"/>
        </w:rPr>
      </w:pPr>
      <w:r>
        <w:rPr>
          <w:b/>
          <w:sz w:val="20"/>
          <w:u w:val="single"/>
        </w:rPr>
        <w:t>sesalna (tlačna) enota</w:t>
      </w:r>
    </w:p>
    <w:p w:rsidR="004140B3" w:rsidRPr="00D23202" w:rsidRDefault="004140B3" w:rsidP="004140B3">
      <w:pPr>
        <w:rPr>
          <w:b/>
          <w:sz w:val="20"/>
        </w:rPr>
      </w:pPr>
    </w:p>
    <w:p w:rsidR="004140B3" w:rsidRPr="00D23202" w:rsidRDefault="004140B3" w:rsidP="004140B3">
      <w:pPr>
        <w:rPr>
          <w:sz w:val="20"/>
        </w:rPr>
      </w:pPr>
      <w:r w:rsidRPr="00D23202">
        <w:rPr>
          <w:sz w:val="20"/>
        </w:rPr>
        <w:t xml:space="preserve">Sesalna (tlačna) enota dolžine </w:t>
      </w:r>
      <w:r>
        <w:rPr>
          <w:sz w:val="20"/>
        </w:rPr>
        <w:t>990,0</w:t>
      </w:r>
      <w:r w:rsidRPr="00D23202">
        <w:rPr>
          <w:sz w:val="20"/>
        </w:rPr>
        <w:t xml:space="preserve"> mm.</w:t>
      </w:r>
    </w:p>
    <w:p w:rsidR="004140B3" w:rsidRPr="00D23202" w:rsidRDefault="004140B3" w:rsidP="004140B3">
      <w:pPr>
        <w:rPr>
          <w:sz w:val="20"/>
        </w:rPr>
      </w:pPr>
    </w:p>
    <w:p w:rsidR="004140B3" w:rsidRPr="00D23202" w:rsidRDefault="004140B3" w:rsidP="004140B3">
      <w:pPr>
        <w:rPr>
          <w:sz w:val="20"/>
        </w:rPr>
      </w:pPr>
      <w:r w:rsidRPr="00D23202">
        <w:rPr>
          <w:sz w:val="20"/>
        </w:rPr>
        <w:t xml:space="preserve">priključek: položaj </w:t>
      </w:r>
      <w:r>
        <w:rPr>
          <w:sz w:val="20"/>
        </w:rPr>
        <w:t>B</w:t>
      </w:r>
      <w:r w:rsidRPr="00D23202">
        <w:rPr>
          <w:sz w:val="20"/>
        </w:rPr>
        <w:t xml:space="preserve"> - </w:t>
      </w:r>
      <w:r>
        <w:rPr>
          <w:sz w:val="20"/>
        </w:rPr>
        <w:t>levo</w:t>
      </w:r>
    </w:p>
    <w:p w:rsidR="004140B3" w:rsidRPr="00D23202" w:rsidRDefault="004140B3" w:rsidP="004140B3">
      <w:pPr>
        <w:rPr>
          <w:sz w:val="20"/>
        </w:rPr>
      </w:pPr>
    </w:p>
    <w:p w:rsidR="004140B3" w:rsidRPr="00D23202" w:rsidRDefault="004140B3" w:rsidP="004140B3">
      <w:pPr>
        <w:jc w:val="both"/>
        <w:rPr>
          <w:sz w:val="20"/>
        </w:rPr>
      </w:pPr>
      <w:r w:rsidRPr="00D23202">
        <w:rPr>
          <w:rFonts w:cs="Arial"/>
          <w:sz w:val="20"/>
        </w:rPr>
        <w:t xml:space="preserve">standardna regulacijska žaluzija, vgrajena znotraj ohišja - priključek </w:t>
      </w:r>
      <w:r>
        <w:rPr>
          <w:sz w:val="20"/>
        </w:rPr>
        <w:t>B</w:t>
      </w:r>
    </w:p>
    <w:p w:rsidR="004140B3" w:rsidRPr="00D23202" w:rsidRDefault="004140B3" w:rsidP="004140B3">
      <w:pPr>
        <w:jc w:val="both"/>
        <w:rPr>
          <w:sz w:val="20"/>
        </w:rPr>
      </w:pPr>
    </w:p>
    <w:p w:rsidR="004140B3" w:rsidRDefault="004140B3" w:rsidP="004140B3">
      <w:pPr>
        <w:jc w:val="both"/>
        <w:rPr>
          <w:sz w:val="20"/>
        </w:rPr>
      </w:pPr>
      <w:r w:rsidRPr="00D23202">
        <w:rPr>
          <w:sz w:val="20"/>
        </w:rPr>
        <w:t xml:space="preserve">zaščitna </w:t>
      </w:r>
      <w:proofErr w:type="spellStart"/>
      <w:r w:rsidRPr="00D23202">
        <w:rPr>
          <w:sz w:val="20"/>
        </w:rPr>
        <w:t>havba</w:t>
      </w:r>
      <w:proofErr w:type="spellEnd"/>
      <w:r w:rsidRPr="00D23202">
        <w:rPr>
          <w:sz w:val="20"/>
        </w:rPr>
        <w:t xml:space="preserve"> </w:t>
      </w:r>
      <w:r w:rsidRPr="00D23202">
        <w:rPr>
          <w:rFonts w:cs="Arial"/>
          <w:sz w:val="20"/>
        </w:rPr>
        <w:t xml:space="preserve">- priključek </w:t>
      </w:r>
      <w:r>
        <w:rPr>
          <w:sz w:val="20"/>
        </w:rPr>
        <w:t>B</w:t>
      </w:r>
    </w:p>
    <w:p w:rsidR="004140B3" w:rsidRDefault="004140B3" w:rsidP="004140B3">
      <w:pPr>
        <w:jc w:val="both"/>
        <w:rPr>
          <w:sz w:val="20"/>
        </w:rPr>
      </w:pPr>
    </w:p>
    <w:p w:rsidR="004140B3" w:rsidRDefault="004140B3" w:rsidP="004140B3">
      <w:pPr>
        <w:jc w:val="both"/>
        <w:rPr>
          <w:sz w:val="20"/>
        </w:rPr>
      </w:pPr>
    </w:p>
    <w:p w:rsidR="004140B3" w:rsidRPr="00D23202" w:rsidRDefault="004140B3" w:rsidP="004140B3">
      <w:pPr>
        <w:jc w:val="both"/>
        <w:rPr>
          <w:sz w:val="20"/>
        </w:rPr>
      </w:pPr>
    </w:p>
    <w:p w:rsidR="00E2021B" w:rsidRDefault="00E2021B" w:rsidP="00E2021B">
      <w:pPr>
        <w:pStyle w:val="Style1"/>
        <w:rPr>
          <w:b w:val="0"/>
          <w:i w:val="0"/>
          <w:sz w:val="24"/>
          <w:szCs w:val="24"/>
          <w:lang w:val="sl-SI"/>
        </w:rPr>
      </w:pPr>
      <w:r w:rsidRPr="00334D73">
        <w:rPr>
          <w:b w:val="0"/>
          <w:i w:val="0"/>
          <w:sz w:val="24"/>
          <w:szCs w:val="24"/>
          <w:lang w:val="sl-SI"/>
        </w:rPr>
        <w:t>DISTRIBUCIJSKI ELEM</w:t>
      </w:r>
      <w:r>
        <w:rPr>
          <w:b w:val="0"/>
          <w:i w:val="0"/>
          <w:sz w:val="24"/>
          <w:szCs w:val="24"/>
          <w:lang w:val="sl-SI"/>
        </w:rPr>
        <w:t>E</w:t>
      </w:r>
      <w:r w:rsidRPr="00334D73">
        <w:rPr>
          <w:b w:val="0"/>
          <w:i w:val="0"/>
          <w:sz w:val="24"/>
          <w:szCs w:val="24"/>
          <w:lang w:val="sl-SI"/>
        </w:rPr>
        <w:t>NTI</w:t>
      </w:r>
    </w:p>
    <w:p w:rsidR="00E2021B" w:rsidRDefault="00E2021B" w:rsidP="00E2021B">
      <w:pPr>
        <w:pStyle w:val="Style1"/>
        <w:rPr>
          <w:b w:val="0"/>
          <w:i w:val="0"/>
          <w:sz w:val="24"/>
          <w:szCs w:val="24"/>
          <w:lang w:val="sl-SI"/>
        </w:rPr>
      </w:pPr>
    </w:p>
    <w:p w:rsidR="00E2021B" w:rsidRDefault="00E2021B" w:rsidP="00E2021B">
      <w:pPr>
        <w:pStyle w:val="Style1"/>
        <w:rPr>
          <w:b w:val="0"/>
          <w:i w:val="0"/>
          <w:sz w:val="24"/>
          <w:szCs w:val="24"/>
          <w:lang w:val="sl-SI"/>
        </w:rPr>
      </w:pPr>
      <w:r>
        <w:rPr>
          <w:b w:val="0"/>
          <w:i w:val="0"/>
          <w:sz w:val="24"/>
          <w:szCs w:val="24"/>
          <w:lang w:val="sl-SI"/>
        </w:rPr>
        <w:t xml:space="preserve">Za prostore predvidim za dovod vgrajene </w:t>
      </w:r>
      <w:r w:rsidR="004140B3">
        <w:rPr>
          <w:b w:val="0"/>
          <w:i w:val="0"/>
          <w:sz w:val="24"/>
          <w:szCs w:val="24"/>
          <w:lang w:val="sl-SI"/>
        </w:rPr>
        <w:t xml:space="preserve">linijske </w:t>
      </w:r>
      <w:proofErr w:type="spellStart"/>
      <w:r w:rsidR="004140B3">
        <w:rPr>
          <w:b w:val="0"/>
          <w:i w:val="0"/>
          <w:sz w:val="24"/>
          <w:szCs w:val="24"/>
          <w:lang w:val="sl-SI"/>
        </w:rPr>
        <w:t>difuzorje</w:t>
      </w:r>
      <w:proofErr w:type="spellEnd"/>
      <w:r w:rsidR="004140B3">
        <w:rPr>
          <w:b w:val="0"/>
          <w:i w:val="0"/>
          <w:sz w:val="24"/>
          <w:szCs w:val="24"/>
          <w:lang w:val="sl-SI"/>
        </w:rPr>
        <w:t xml:space="preserve"> proizvod </w:t>
      </w:r>
      <w:proofErr w:type="spellStart"/>
      <w:r w:rsidR="004140B3">
        <w:rPr>
          <w:b w:val="0"/>
          <w:i w:val="0"/>
          <w:sz w:val="24"/>
          <w:szCs w:val="24"/>
          <w:lang w:val="sl-SI"/>
        </w:rPr>
        <w:t>Hidria</w:t>
      </w:r>
      <w:proofErr w:type="spellEnd"/>
      <w:r w:rsidR="004140B3">
        <w:rPr>
          <w:b w:val="0"/>
          <w:i w:val="0"/>
          <w:sz w:val="24"/>
          <w:szCs w:val="24"/>
          <w:lang w:val="sl-SI"/>
        </w:rPr>
        <w:t xml:space="preserve"> tip LD-14</w:t>
      </w:r>
      <w:r>
        <w:rPr>
          <w:b w:val="0"/>
          <w:i w:val="0"/>
          <w:sz w:val="24"/>
          <w:szCs w:val="24"/>
          <w:lang w:val="sl-SI"/>
        </w:rPr>
        <w:t>. Za odvod so predviden</w:t>
      </w:r>
      <w:r w:rsidR="002B37B8">
        <w:rPr>
          <w:b w:val="0"/>
          <w:i w:val="0"/>
          <w:sz w:val="24"/>
          <w:szCs w:val="24"/>
          <w:lang w:val="sl-SI"/>
        </w:rPr>
        <w:t>e</w:t>
      </w:r>
      <w:r>
        <w:rPr>
          <w:b w:val="0"/>
          <w:i w:val="0"/>
          <w:sz w:val="24"/>
          <w:szCs w:val="24"/>
          <w:lang w:val="sl-SI"/>
        </w:rPr>
        <w:t xml:space="preserve"> rešetke tipa AR-1 z regulacijskim elementom tipa F ali sesalnih ventilov tipa PV-1.</w:t>
      </w:r>
    </w:p>
    <w:p w:rsidR="002B37B8" w:rsidRDefault="002B37B8" w:rsidP="00E2021B">
      <w:pPr>
        <w:pStyle w:val="Style1"/>
        <w:rPr>
          <w:b w:val="0"/>
          <w:i w:val="0"/>
          <w:sz w:val="24"/>
          <w:szCs w:val="24"/>
          <w:lang w:val="sl-SI"/>
        </w:rPr>
        <w:sectPr w:rsidR="002B37B8" w:rsidSect="00444911">
          <w:headerReference w:type="default" r:id="rId27"/>
          <w:footerReference w:type="default" r:id="rId28"/>
          <w:pgSz w:w="11907" w:h="16840" w:code="9"/>
          <w:pgMar w:top="567" w:right="1559" w:bottom="1418" w:left="1985" w:header="567" w:footer="1418" w:gutter="0"/>
          <w:cols w:space="708"/>
        </w:sectPr>
      </w:pPr>
    </w:p>
    <w:p w:rsidR="002B37B8" w:rsidRDefault="002B37B8" w:rsidP="00E2021B">
      <w:pPr>
        <w:pStyle w:val="Style1"/>
        <w:rPr>
          <w:b w:val="0"/>
          <w:i w:val="0"/>
          <w:sz w:val="24"/>
          <w:szCs w:val="24"/>
          <w:lang w:val="sl-SI"/>
        </w:rPr>
      </w:pPr>
      <w:r>
        <w:rPr>
          <w:b w:val="0"/>
          <w:i w:val="0"/>
          <w:sz w:val="24"/>
          <w:szCs w:val="24"/>
          <w:lang w:val="sl-SI"/>
        </w:rPr>
        <w:object w:dxaOrig="19719" w:dyaOrig="9504">
          <v:shape id="_x0000_i1030" type="#_x0000_t75" style="width:692.4pt;height:333pt" o:ole="">
            <v:imagedata r:id="rId29" o:title=""/>
          </v:shape>
          <o:OLEObject Type="Embed" ProgID="Excel.Sheet.12" ShapeID="_x0000_i1030" DrawAspect="Content" ObjectID="_1452561304" r:id="rId30"/>
        </w:object>
      </w:r>
    </w:p>
    <w:p w:rsidR="002B37B8" w:rsidRDefault="002B37B8" w:rsidP="00E2021B">
      <w:pPr>
        <w:pStyle w:val="Style1"/>
        <w:rPr>
          <w:b w:val="0"/>
          <w:i w:val="0"/>
          <w:sz w:val="24"/>
          <w:szCs w:val="24"/>
          <w:lang w:val="sl-SI"/>
        </w:rPr>
      </w:pPr>
    </w:p>
    <w:p w:rsidR="002B37B8" w:rsidRDefault="002B37B8" w:rsidP="00E2021B">
      <w:pPr>
        <w:pStyle w:val="Style1"/>
        <w:rPr>
          <w:b w:val="0"/>
          <w:i w:val="0"/>
          <w:sz w:val="24"/>
          <w:szCs w:val="24"/>
          <w:lang w:val="sl-SI"/>
        </w:rPr>
        <w:sectPr w:rsidR="002B37B8" w:rsidSect="002B37B8">
          <w:pgSz w:w="16840" w:h="11907" w:orient="landscape" w:code="9"/>
          <w:pgMar w:top="1985" w:right="567" w:bottom="1559" w:left="1418" w:header="567" w:footer="1418" w:gutter="0"/>
          <w:cols w:space="708"/>
        </w:sectPr>
      </w:pPr>
    </w:p>
    <w:p w:rsidR="002B37B8" w:rsidRDefault="002B37B8" w:rsidP="00E2021B">
      <w:pPr>
        <w:pStyle w:val="Style1"/>
        <w:rPr>
          <w:b w:val="0"/>
          <w:i w:val="0"/>
          <w:sz w:val="24"/>
          <w:szCs w:val="24"/>
          <w:lang w:val="sl-SI"/>
        </w:rPr>
      </w:pPr>
    </w:p>
    <w:p w:rsidR="002B37B8" w:rsidRDefault="002B37B8" w:rsidP="00E2021B">
      <w:pPr>
        <w:pStyle w:val="Style1"/>
        <w:rPr>
          <w:b w:val="0"/>
          <w:i w:val="0"/>
          <w:sz w:val="24"/>
          <w:szCs w:val="24"/>
          <w:lang w:val="sl-SI"/>
        </w:rPr>
      </w:pPr>
      <w:r>
        <w:rPr>
          <w:b w:val="0"/>
          <w:i w:val="0"/>
          <w:sz w:val="24"/>
          <w:szCs w:val="24"/>
          <w:lang w:val="sl-SI"/>
        </w:rPr>
        <w:t>NADALJEVANJE OPISA PO SISTEMIH</w:t>
      </w:r>
    </w:p>
    <w:p w:rsidR="002B37B8" w:rsidRDefault="002B37B8" w:rsidP="00E2021B">
      <w:pPr>
        <w:pStyle w:val="Style1"/>
        <w:rPr>
          <w:b w:val="0"/>
          <w:i w:val="0"/>
          <w:sz w:val="24"/>
          <w:szCs w:val="24"/>
          <w:lang w:val="sl-SI"/>
        </w:rPr>
      </w:pPr>
    </w:p>
    <w:p w:rsidR="002B37B8" w:rsidRDefault="002B37B8" w:rsidP="002B37B8">
      <w:pPr>
        <w:pStyle w:val="Golobesedilo"/>
        <w:numPr>
          <w:ilvl w:val="0"/>
          <w:numId w:val="28"/>
        </w:numPr>
        <w:jc w:val="both"/>
        <w:rPr>
          <w:rFonts w:ascii="Times New Roman" w:hAnsi="Times New Roman"/>
          <w:sz w:val="24"/>
          <w:szCs w:val="24"/>
        </w:rPr>
      </w:pPr>
      <w:r>
        <w:rPr>
          <w:rFonts w:ascii="Times New Roman" w:hAnsi="Times New Roman"/>
          <w:sz w:val="24"/>
          <w:szCs w:val="24"/>
        </w:rPr>
        <w:t>EKO TRŽNICA, GOSTINSJI LOKAL</w:t>
      </w:r>
    </w:p>
    <w:p w:rsidR="002B37B8" w:rsidRDefault="002B37B8" w:rsidP="002B37B8">
      <w:pPr>
        <w:pStyle w:val="Golobesedilo"/>
        <w:jc w:val="both"/>
        <w:rPr>
          <w:rFonts w:ascii="Times New Roman" w:hAnsi="Times New Roman"/>
          <w:sz w:val="24"/>
          <w:szCs w:val="24"/>
        </w:rPr>
      </w:pPr>
      <w:r>
        <w:rPr>
          <w:rFonts w:ascii="Times New Roman" w:hAnsi="Times New Roman"/>
          <w:sz w:val="24"/>
          <w:szCs w:val="24"/>
        </w:rPr>
        <w:t xml:space="preserve">Za prezračevanje teh prostor se predvidi vgradnja naprave pod stropom skladišča lokala. Skupna količina zraka v napravi znaša 460 m3/h. Distribucija zraka poteke preko stropnih </w:t>
      </w:r>
      <w:proofErr w:type="spellStart"/>
      <w:r>
        <w:rPr>
          <w:rFonts w:ascii="Times New Roman" w:hAnsi="Times New Roman"/>
          <w:sz w:val="24"/>
          <w:szCs w:val="24"/>
        </w:rPr>
        <w:t>vpihovalnih</w:t>
      </w:r>
      <w:proofErr w:type="spellEnd"/>
      <w:r>
        <w:rPr>
          <w:rFonts w:ascii="Times New Roman" w:hAnsi="Times New Roman"/>
          <w:sz w:val="24"/>
          <w:szCs w:val="24"/>
        </w:rPr>
        <w:t xml:space="preserve"> elementov, ter zidni sesalnih elementov.</w:t>
      </w:r>
    </w:p>
    <w:p w:rsidR="002B37B8" w:rsidRDefault="002B37B8" w:rsidP="00E2021B">
      <w:pPr>
        <w:pStyle w:val="Style1"/>
        <w:rPr>
          <w:b w:val="0"/>
          <w:i w:val="0"/>
          <w:sz w:val="24"/>
          <w:szCs w:val="24"/>
          <w:lang w:val="sl-SI"/>
        </w:rPr>
      </w:pPr>
    </w:p>
    <w:p w:rsidR="002B37B8" w:rsidRDefault="002B37B8" w:rsidP="002B37B8">
      <w:pPr>
        <w:pStyle w:val="Style1"/>
        <w:tabs>
          <w:tab w:val="clear" w:pos="6237"/>
          <w:tab w:val="right" w:pos="1276"/>
        </w:tabs>
        <w:rPr>
          <w:b w:val="0"/>
          <w:i w:val="0"/>
          <w:sz w:val="24"/>
          <w:szCs w:val="24"/>
          <w:lang w:val="sl-SI"/>
        </w:rPr>
      </w:pPr>
      <w:r>
        <w:rPr>
          <w:b w:val="0"/>
          <w:i w:val="0"/>
          <w:sz w:val="24"/>
          <w:szCs w:val="24"/>
          <w:lang w:val="sl-SI"/>
        </w:rPr>
        <w:t>Lastnosti naprave:</w:t>
      </w:r>
    </w:p>
    <w:p w:rsidR="002B37B8" w:rsidRDefault="002B37B8" w:rsidP="002B37B8">
      <w:pPr>
        <w:pStyle w:val="Telobesedila2"/>
        <w:rPr>
          <w:color w:val="000000"/>
          <w:sz w:val="18"/>
          <w:szCs w:val="18"/>
        </w:rPr>
      </w:pPr>
    </w:p>
    <w:tbl>
      <w:tblPr>
        <w:tblW w:w="0" w:type="auto"/>
        <w:tblLayout w:type="fixed"/>
        <w:tblCellMar>
          <w:left w:w="30" w:type="dxa"/>
          <w:right w:w="30" w:type="dxa"/>
        </w:tblCellMar>
        <w:tblLook w:val="0000" w:firstRow="0" w:lastRow="0" w:firstColumn="0" w:lastColumn="0" w:noHBand="0" w:noVBand="0"/>
      </w:tblPr>
      <w:tblGrid>
        <w:gridCol w:w="5430"/>
      </w:tblGrid>
      <w:tr w:rsidR="002B37B8" w:rsidTr="00437E25">
        <w:trPr>
          <w:trHeight w:val="510"/>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b/>
                <w:bCs/>
                <w:color w:val="000000"/>
                <w:sz w:val="20"/>
                <w:lang w:eastAsia="sl-SI"/>
              </w:rPr>
            </w:pPr>
            <w:r>
              <w:rPr>
                <w:rFonts w:ascii="Arial" w:hAnsi="Arial" w:cs="Arial"/>
                <w:b/>
                <w:bCs/>
                <w:color w:val="000000"/>
                <w:sz w:val="20"/>
                <w:lang w:eastAsia="sl-SI"/>
              </w:rPr>
              <w:t>Kompaktna klimatska naprava za dovod in odvod zraka v izoliranem ohišju:</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notranja izvedba</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stropna izvedba</w:t>
            </w:r>
          </w:p>
        </w:tc>
      </w:tr>
      <w:tr w:rsidR="002B37B8" w:rsidTr="00437E25">
        <w:trPr>
          <w:trHeight w:val="510"/>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 xml:space="preserve">ploščni </w:t>
            </w:r>
            <w:proofErr w:type="spellStart"/>
            <w:r>
              <w:rPr>
                <w:rFonts w:ascii="Arial" w:hAnsi="Arial" w:cs="Arial"/>
                <w:color w:val="000000"/>
                <w:sz w:val="20"/>
                <w:lang w:eastAsia="sl-SI"/>
              </w:rPr>
              <w:t>mejnalnik</w:t>
            </w:r>
            <w:proofErr w:type="spellEnd"/>
            <w:r>
              <w:rPr>
                <w:rFonts w:ascii="Arial" w:hAnsi="Arial" w:cs="Arial"/>
                <w:color w:val="000000"/>
                <w:sz w:val="20"/>
                <w:lang w:eastAsia="sl-SI"/>
              </w:rPr>
              <w:t xml:space="preserve"> toplote z visokim izkoristkom, izdelan iz dodatno obdelanega papirja</w:t>
            </w:r>
          </w:p>
        </w:tc>
      </w:tr>
      <w:tr w:rsidR="002B37B8" w:rsidTr="00437E25">
        <w:trPr>
          <w:trHeight w:val="311"/>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dovodni in odvodni ventilator z zvezno regulacijo pretoka</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dovod filter F7</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odvod filter F7</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roofErr w:type="spellStart"/>
            <w:r>
              <w:rPr>
                <w:rFonts w:ascii="Arial" w:hAnsi="Arial" w:cs="Arial"/>
                <w:color w:val="000000"/>
                <w:sz w:val="20"/>
                <w:lang w:eastAsia="sl-SI"/>
              </w:rPr>
              <w:t>by</w:t>
            </w:r>
            <w:proofErr w:type="spellEnd"/>
            <w:r>
              <w:rPr>
                <w:rFonts w:ascii="Arial" w:hAnsi="Arial" w:cs="Arial"/>
                <w:color w:val="000000"/>
                <w:sz w:val="20"/>
                <w:lang w:eastAsia="sl-SI"/>
              </w:rPr>
              <w:t>-</w:t>
            </w:r>
            <w:proofErr w:type="spellStart"/>
            <w:r>
              <w:rPr>
                <w:rFonts w:ascii="Arial" w:hAnsi="Arial" w:cs="Arial"/>
                <w:color w:val="000000"/>
                <w:sz w:val="20"/>
                <w:lang w:eastAsia="sl-SI"/>
              </w:rPr>
              <w:t>pass</w:t>
            </w:r>
            <w:proofErr w:type="spellEnd"/>
            <w:r>
              <w:rPr>
                <w:rFonts w:ascii="Arial" w:hAnsi="Arial" w:cs="Arial"/>
                <w:color w:val="000000"/>
                <w:sz w:val="20"/>
                <w:lang w:eastAsia="sl-SI"/>
              </w:rPr>
              <w:t xml:space="preserve"> vgrajen v napravo</w:t>
            </w:r>
          </w:p>
        </w:tc>
      </w:tr>
      <w:tr w:rsidR="002B37B8" w:rsidTr="00437E25">
        <w:trPr>
          <w:trHeight w:val="510"/>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roofErr w:type="spellStart"/>
            <w:r>
              <w:rPr>
                <w:rFonts w:ascii="Arial" w:hAnsi="Arial" w:cs="Arial"/>
                <w:color w:val="000000"/>
                <w:sz w:val="20"/>
                <w:lang w:eastAsia="sl-SI"/>
              </w:rPr>
              <w:t>max</w:t>
            </w:r>
            <w:proofErr w:type="spellEnd"/>
            <w:r>
              <w:rPr>
                <w:rFonts w:ascii="Arial" w:hAnsi="Arial" w:cs="Arial"/>
                <w:color w:val="000000"/>
                <w:sz w:val="20"/>
                <w:lang w:eastAsia="sl-SI"/>
              </w:rPr>
              <w:t>. dimenzije klimatske naprave: dolžina 895 mm, širina 101 mm, višina 386 mm, masa 40 kg</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izkoristek ploščnega menjalnika toplote je 77%</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Ventilator dovod:</w:t>
            </w:r>
          </w:p>
        </w:tc>
      </w:tr>
      <w:tr w:rsidR="002B37B8" w:rsidTr="00437E25">
        <w:trPr>
          <w:trHeight w:val="315"/>
        </w:trPr>
        <w:tc>
          <w:tcPr>
            <w:tcW w:w="5430" w:type="dxa"/>
            <w:tcBorders>
              <w:top w:val="nil"/>
              <w:left w:val="nil"/>
              <w:bottom w:val="nil"/>
              <w:right w:val="nil"/>
            </w:tcBorders>
          </w:tcPr>
          <w:p w:rsidR="002B37B8" w:rsidRDefault="002B37B8" w:rsidP="002B37B8">
            <w:pPr>
              <w:autoSpaceDE w:val="0"/>
              <w:autoSpaceDN w:val="0"/>
              <w:adjustRightInd w:val="0"/>
              <w:rPr>
                <w:rFonts w:ascii="Arial" w:hAnsi="Arial" w:cs="Arial"/>
                <w:color w:val="000000"/>
                <w:sz w:val="20"/>
                <w:lang w:eastAsia="sl-SI"/>
              </w:rPr>
            </w:pPr>
            <w:proofErr w:type="spellStart"/>
            <w:r>
              <w:rPr>
                <w:rFonts w:ascii="Arial" w:hAnsi="Arial" w:cs="Arial"/>
                <w:color w:val="000000"/>
                <w:sz w:val="20"/>
                <w:lang w:eastAsia="sl-SI"/>
              </w:rPr>
              <w:t>Q</w:t>
            </w:r>
            <w:r>
              <w:rPr>
                <w:rFonts w:ascii="Arial" w:hAnsi="Arial" w:cs="Arial"/>
                <w:color w:val="000000"/>
                <w:sz w:val="20"/>
                <w:vertAlign w:val="subscript"/>
                <w:lang w:eastAsia="sl-SI"/>
              </w:rPr>
              <w:t>dov</w:t>
            </w:r>
            <w:proofErr w:type="spellEnd"/>
            <w:r>
              <w:rPr>
                <w:rFonts w:ascii="Arial" w:hAnsi="Arial" w:cs="Arial"/>
                <w:color w:val="000000"/>
                <w:sz w:val="20"/>
                <w:lang w:eastAsia="sl-SI"/>
              </w:rPr>
              <w:t xml:space="preserve"> = 460 m</w:t>
            </w:r>
            <w:r>
              <w:rPr>
                <w:rFonts w:ascii="Arial" w:hAnsi="Arial" w:cs="Arial"/>
                <w:color w:val="000000"/>
                <w:sz w:val="20"/>
                <w:vertAlign w:val="superscript"/>
                <w:lang w:eastAsia="sl-SI"/>
              </w:rPr>
              <w:t>3</w:t>
            </w:r>
            <w:r>
              <w:rPr>
                <w:rFonts w:ascii="Arial" w:hAnsi="Arial" w:cs="Arial"/>
                <w:color w:val="000000"/>
                <w:sz w:val="20"/>
                <w:lang w:eastAsia="sl-SI"/>
              </w:rPr>
              <w:t>/h</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Ventilator odvod:</w:t>
            </w:r>
          </w:p>
        </w:tc>
      </w:tr>
      <w:tr w:rsidR="002B37B8" w:rsidTr="00437E25">
        <w:trPr>
          <w:trHeight w:val="315"/>
        </w:trPr>
        <w:tc>
          <w:tcPr>
            <w:tcW w:w="5430" w:type="dxa"/>
            <w:tcBorders>
              <w:top w:val="nil"/>
              <w:left w:val="nil"/>
              <w:bottom w:val="nil"/>
              <w:right w:val="nil"/>
            </w:tcBorders>
          </w:tcPr>
          <w:p w:rsidR="002B37B8" w:rsidRDefault="002B37B8" w:rsidP="002B37B8">
            <w:pPr>
              <w:autoSpaceDE w:val="0"/>
              <w:autoSpaceDN w:val="0"/>
              <w:adjustRightInd w:val="0"/>
              <w:rPr>
                <w:rFonts w:ascii="Arial" w:hAnsi="Arial" w:cs="Arial"/>
                <w:color w:val="000000"/>
                <w:sz w:val="20"/>
                <w:lang w:eastAsia="sl-SI"/>
              </w:rPr>
            </w:pPr>
            <w:proofErr w:type="spellStart"/>
            <w:r>
              <w:rPr>
                <w:rFonts w:ascii="Arial" w:hAnsi="Arial" w:cs="Arial"/>
                <w:color w:val="000000"/>
                <w:sz w:val="20"/>
                <w:lang w:eastAsia="sl-SI"/>
              </w:rPr>
              <w:t>Q</w:t>
            </w:r>
            <w:r>
              <w:rPr>
                <w:rFonts w:ascii="Arial" w:hAnsi="Arial" w:cs="Arial"/>
                <w:color w:val="000000"/>
                <w:sz w:val="20"/>
                <w:vertAlign w:val="subscript"/>
                <w:lang w:eastAsia="sl-SI"/>
              </w:rPr>
              <w:t>odv</w:t>
            </w:r>
            <w:proofErr w:type="spellEnd"/>
            <w:r>
              <w:rPr>
                <w:rFonts w:ascii="Arial" w:hAnsi="Arial" w:cs="Arial"/>
                <w:color w:val="000000"/>
                <w:sz w:val="20"/>
                <w:lang w:eastAsia="sl-SI"/>
              </w:rPr>
              <w:t xml:space="preserve"> = 460 m</w:t>
            </w:r>
            <w:r>
              <w:rPr>
                <w:rFonts w:ascii="Arial" w:hAnsi="Arial" w:cs="Arial"/>
                <w:color w:val="000000"/>
                <w:sz w:val="20"/>
                <w:vertAlign w:val="superscript"/>
                <w:lang w:eastAsia="sl-SI"/>
              </w:rPr>
              <w:t>3</w:t>
            </w:r>
            <w:r>
              <w:rPr>
                <w:rFonts w:ascii="Arial" w:hAnsi="Arial" w:cs="Arial"/>
                <w:color w:val="000000"/>
                <w:sz w:val="20"/>
                <w:lang w:eastAsia="sl-SI"/>
              </w:rPr>
              <w:t>/h</w:t>
            </w:r>
          </w:p>
        </w:tc>
      </w:tr>
      <w:tr w:rsidR="002B37B8" w:rsidTr="00437E25">
        <w:trPr>
          <w:trHeight w:val="31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roofErr w:type="spellStart"/>
            <w:r>
              <w:rPr>
                <w:rFonts w:ascii="Arial" w:hAnsi="Arial" w:cs="Arial"/>
                <w:color w:val="000000"/>
                <w:sz w:val="20"/>
                <w:lang w:eastAsia="sl-SI"/>
              </w:rPr>
              <w:t>p</w:t>
            </w:r>
            <w:r>
              <w:rPr>
                <w:rFonts w:ascii="Arial" w:hAnsi="Arial" w:cs="Arial"/>
                <w:color w:val="000000"/>
                <w:sz w:val="20"/>
                <w:vertAlign w:val="subscript"/>
                <w:lang w:eastAsia="sl-SI"/>
              </w:rPr>
              <w:t>ext</w:t>
            </w:r>
            <w:proofErr w:type="spellEnd"/>
            <w:r>
              <w:rPr>
                <w:rFonts w:ascii="Arial" w:hAnsi="Arial" w:cs="Arial"/>
                <w:color w:val="000000"/>
                <w:sz w:val="20"/>
                <w:vertAlign w:val="subscript"/>
                <w:lang w:eastAsia="sl-SI"/>
              </w:rPr>
              <w:t xml:space="preserve">  na </w:t>
            </w:r>
            <w:r>
              <w:rPr>
                <w:rFonts w:ascii="Arial" w:hAnsi="Arial" w:cs="Arial"/>
                <w:color w:val="000000"/>
                <w:sz w:val="20"/>
                <w:lang w:eastAsia="sl-SI"/>
              </w:rPr>
              <w:t>celotne sistem= 150 Pa</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Nazivna moč naprave: 380 W</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Naziven tok naprave: 1,8 A / 230 V</w:t>
            </w: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p>
        </w:tc>
      </w:tr>
      <w:tr w:rsidR="002B37B8" w:rsidTr="00437E25">
        <w:trPr>
          <w:trHeight w:val="255"/>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Ustreza klimatska naprava ponudnika MITSHUBISHI:</w:t>
            </w:r>
          </w:p>
        </w:tc>
      </w:tr>
      <w:tr w:rsidR="002B37B8" w:rsidTr="00437E25">
        <w:trPr>
          <w:trHeight w:val="510"/>
        </w:trPr>
        <w:tc>
          <w:tcPr>
            <w:tcW w:w="5430" w:type="dxa"/>
            <w:tcBorders>
              <w:top w:val="nil"/>
              <w:left w:val="nil"/>
              <w:bottom w:val="nil"/>
              <w:right w:val="nil"/>
            </w:tcBorders>
          </w:tcPr>
          <w:p w:rsidR="002B37B8" w:rsidRDefault="002B37B8" w:rsidP="00437E25">
            <w:pPr>
              <w:autoSpaceDE w:val="0"/>
              <w:autoSpaceDN w:val="0"/>
              <w:adjustRightInd w:val="0"/>
              <w:rPr>
                <w:rFonts w:ascii="Arial" w:hAnsi="Arial" w:cs="Arial"/>
                <w:color w:val="000000"/>
                <w:sz w:val="20"/>
                <w:lang w:eastAsia="sl-SI"/>
              </w:rPr>
            </w:pPr>
            <w:r>
              <w:rPr>
                <w:rFonts w:ascii="Arial" w:hAnsi="Arial" w:cs="Arial"/>
                <w:color w:val="000000"/>
                <w:sz w:val="20"/>
                <w:lang w:eastAsia="sl-SI"/>
              </w:rPr>
              <w:t>LOSSNAY LGH-65RX-E</w:t>
            </w:r>
          </w:p>
          <w:p w:rsidR="002B37B8" w:rsidRDefault="002B37B8" w:rsidP="00437E25">
            <w:pPr>
              <w:autoSpaceDE w:val="0"/>
              <w:autoSpaceDN w:val="0"/>
              <w:adjustRightInd w:val="0"/>
              <w:rPr>
                <w:rFonts w:ascii="Arial" w:hAnsi="Arial" w:cs="Arial"/>
                <w:color w:val="000000"/>
                <w:sz w:val="20"/>
                <w:lang w:eastAsia="sl-SI"/>
              </w:rPr>
            </w:pPr>
          </w:p>
          <w:p w:rsidR="002B37B8" w:rsidRDefault="002B37B8" w:rsidP="00437E25">
            <w:pPr>
              <w:autoSpaceDE w:val="0"/>
              <w:autoSpaceDN w:val="0"/>
              <w:adjustRightInd w:val="0"/>
              <w:rPr>
                <w:rFonts w:ascii="Arial" w:hAnsi="Arial" w:cs="Arial"/>
                <w:color w:val="000000"/>
                <w:sz w:val="20"/>
                <w:lang w:eastAsia="sl-SI"/>
              </w:rPr>
            </w:pPr>
          </w:p>
        </w:tc>
      </w:tr>
    </w:tbl>
    <w:p w:rsidR="00437E25" w:rsidRDefault="00437E25" w:rsidP="00E2021B">
      <w:pPr>
        <w:pStyle w:val="Style1"/>
        <w:sectPr w:rsidR="00437E25" w:rsidSect="002B37B8">
          <w:pgSz w:w="11907" w:h="16840" w:code="9"/>
          <w:pgMar w:top="567" w:right="1559" w:bottom="1418" w:left="1985" w:header="567" w:footer="1418" w:gutter="0"/>
          <w:cols w:space="708"/>
        </w:sectPr>
      </w:pPr>
    </w:p>
    <w:p w:rsidR="00437E25" w:rsidRDefault="00437E25" w:rsidP="00E2021B">
      <w:pPr>
        <w:pStyle w:val="Style1"/>
        <w:rPr>
          <w:sz w:val="20"/>
        </w:rPr>
      </w:pPr>
      <w:r>
        <w:rPr>
          <w:sz w:val="20"/>
        </w:rPr>
        <w:object w:dxaOrig="19719" w:dyaOrig="4835">
          <v:shape id="_x0000_i1031" type="#_x0000_t75" style="width:693pt;height:171pt" o:ole="">
            <v:imagedata r:id="rId31" o:title=""/>
          </v:shape>
          <o:OLEObject Type="Embed" ProgID="Excel.Sheet.12" ShapeID="_x0000_i1031" DrawAspect="Content" ObjectID="_1452561305" r:id="rId32"/>
        </w:object>
      </w:r>
    </w:p>
    <w:p w:rsidR="00437E25" w:rsidRDefault="00E2021B" w:rsidP="00E2021B">
      <w:pPr>
        <w:pStyle w:val="Style1"/>
        <w:sectPr w:rsidR="00437E25" w:rsidSect="00437E25">
          <w:pgSz w:w="16840" w:h="11907" w:orient="landscape" w:code="9"/>
          <w:pgMar w:top="1985" w:right="567" w:bottom="1559" w:left="1418" w:header="567" w:footer="1418" w:gutter="0"/>
          <w:cols w:space="708"/>
        </w:sectPr>
      </w:pPr>
      <w:r>
        <w:br w:type="page"/>
      </w:r>
    </w:p>
    <w:p w:rsidR="00E2021B" w:rsidRDefault="00E2021B" w:rsidP="00E2021B">
      <w:pPr>
        <w:pStyle w:val="Style1"/>
      </w:pPr>
    </w:p>
    <w:p w:rsidR="00437E25" w:rsidRPr="001325E1" w:rsidRDefault="00437E25" w:rsidP="00437E25">
      <w:pPr>
        <w:jc w:val="both"/>
        <w:rPr>
          <w:b/>
          <w:sz w:val="28"/>
          <w:szCs w:val="28"/>
        </w:rPr>
      </w:pPr>
      <w:r w:rsidRPr="001325E1">
        <w:rPr>
          <w:b/>
          <w:sz w:val="28"/>
          <w:szCs w:val="28"/>
        </w:rPr>
        <w:t>ZAKLJUČEK</w:t>
      </w:r>
    </w:p>
    <w:p w:rsidR="00437E25" w:rsidRPr="00334D73" w:rsidRDefault="00437E25" w:rsidP="00437E25">
      <w:pPr>
        <w:jc w:val="both"/>
        <w:rPr>
          <w:szCs w:val="24"/>
        </w:rPr>
      </w:pPr>
    </w:p>
    <w:p w:rsidR="00437E25" w:rsidRPr="00B97185" w:rsidRDefault="00437E25" w:rsidP="00437E25">
      <w:pPr>
        <w:pStyle w:val="Telobesedila2"/>
        <w:rPr>
          <w:color w:val="000000"/>
          <w:sz w:val="18"/>
          <w:szCs w:val="18"/>
        </w:rPr>
      </w:pPr>
      <w:r w:rsidRPr="00B97185">
        <w:rPr>
          <w:color w:val="000000"/>
          <w:sz w:val="18"/>
          <w:szCs w:val="18"/>
        </w:rPr>
        <w:t>KANALSKI  RAZVOD</w:t>
      </w:r>
    </w:p>
    <w:p w:rsidR="00437E25" w:rsidRPr="00B97185" w:rsidRDefault="00437E25" w:rsidP="00437E25">
      <w:pPr>
        <w:pStyle w:val="Telobesedila2"/>
        <w:rPr>
          <w:color w:val="000000"/>
          <w:sz w:val="18"/>
          <w:szCs w:val="18"/>
        </w:rPr>
      </w:pPr>
    </w:p>
    <w:p w:rsidR="00437E25" w:rsidRPr="00B97185" w:rsidRDefault="00437E25" w:rsidP="00437E25">
      <w:pPr>
        <w:pStyle w:val="Telobesedila2"/>
        <w:rPr>
          <w:color w:val="000000"/>
          <w:sz w:val="18"/>
          <w:szCs w:val="18"/>
        </w:rPr>
      </w:pPr>
      <w:r w:rsidRPr="00B97185">
        <w:rPr>
          <w:color w:val="000000"/>
          <w:sz w:val="18"/>
          <w:szCs w:val="18"/>
        </w:rPr>
        <w:t xml:space="preserve">Kanali potekajo od naprave do distribucijskih elementov v sekundarnem stropu. </w:t>
      </w:r>
    </w:p>
    <w:p w:rsidR="00437E25" w:rsidRPr="00B97185" w:rsidRDefault="00437E25" w:rsidP="00437E25">
      <w:pPr>
        <w:pStyle w:val="Telobesedila2"/>
        <w:rPr>
          <w:color w:val="000000"/>
          <w:sz w:val="18"/>
          <w:szCs w:val="18"/>
        </w:rPr>
      </w:pPr>
    </w:p>
    <w:p w:rsidR="00437E25" w:rsidRPr="00B97185" w:rsidRDefault="00437E25" w:rsidP="00437E25">
      <w:pPr>
        <w:pStyle w:val="Telobesedila2"/>
        <w:rPr>
          <w:color w:val="000000"/>
          <w:sz w:val="18"/>
          <w:szCs w:val="18"/>
        </w:rPr>
      </w:pPr>
    </w:p>
    <w:p w:rsidR="00437E25" w:rsidRPr="00B97185" w:rsidRDefault="00437E25" w:rsidP="00437E25">
      <w:pPr>
        <w:pStyle w:val="Telobesedila2"/>
        <w:rPr>
          <w:color w:val="000000"/>
          <w:sz w:val="18"/>
          <w:szCs w:val="18"/>
        </w:rPr>
      </w:pPr>
      <w:proofErr w:type="spellStart"/>
      <w:r w:rsidRPr="00B97185">
        <w:rPr>
          <w:color w:val="000000"/>
          <w:sz w:val="18"/>
          <w:szCs w:val="18"/>
          <w:lang w:val="de-DE"/>
        </w:rPr>
        <w:t>Kanali</w:t>
      </w:r>
      <w:proofErr w:type="spellEnd"/>
      <w:r w:rsidRPr="00B97185">
        <w:rPr>
          <w:color w:val="000000"/>
          <w:sz w:val="18"/>
          <w:szCs w:val="18"/>
          <w:lang w:val="de-DE"/>
        </w:rPr>
        <w:t xml:space="preserve"> </w:t>
      </w:r>
      <w:proofErr w:type="spellStart"/>
      <w:r w:rsidRPr="00B97185">
        <w:rPr>
          <w:color w:val="000000"/>
          <w:sz w:val="18"/>
          <w:szCs w:val="18"/>
          <w:lang w:val="de-DE"/>
        </w:rPr>
        <w:t>za</w:t>
      </w:r>
      <w:proofErr w:type="spellEnd"/>
      <w:r w:rsidRPr="00B97185">
        <w:rPr>
          <w:color w:val="000000"/>
          <w:sz w:val="18"/>
          <w:szCs w:val="18"/>
          <w:lang w:val="de-DE"/>
        </w:rPr>
        <w:t xml:space="preserve"> </w:t>
      </w:r>
      <w:proofErr w:type="spellStart"/>
      <w:r w:rsidRPr="00B97185">
        <w:rPr>
          <w:color w:val="000000"/>
          <w:sz w:val="18"/>
          <w:szCs w:val="18"/>
          <w:lang w:val="de-DE"/>
        </w:rPr>
        <w:t>razvod</w:t>
      </w:r>
      <w:proofErr w:type="spellEnd"/>
      <w:r w:rsidRPr="00B97185">
        <w:rPr>
          <w:color w:val="000000"/>
          <w:sz w:val="18"/>
          <w:szCs w:val="18"/>
          <w:lang w:val="de-DE"/>
        </w:rPr>
        <w:t xml:space="preserve"> </w:t>
      </w:r>
      <w:proofErr w:type="spellStart"/>
      <w:r w:rsidRPr="00B97185">
        <w:rPr>
          <w:color w:val="000000"/>
          <w:sz w:val="18"/>
          <w:szCs w:val="18"/>
          <w:lang w:val="de-DE"/>
        </w:rPr>
        <w:t>zraka</w:t>
      </w:r>
      <w:proofErr w:type="spellEnd"/>
      <w:r w:rsidRPr="00B97185">
        <w:rPr>
          <w:color w:val="000000"/>
          <w:sz w:val="18"/>
          <w:szCs w:val="18"/>
          <w:lang w:val="de-DE"/>
        </w:rPr>
        <w:t xml:space="preserve"> so </w:t>
      </w:r>
      <w:proofErr w:type="spellStart"/>
      <w:r w:rsidRPr="00B97185">
        <w:rPr>
          <w:color w:val="000000"/>
          <w:sz w:val="18"/>
          <w:szCs w:val="18"/>
          <w:lang w:val="de-DE"/>
        </w:rPr>
        <w:t>iz</w:t>
      </w:r>
      <w:proofErr w:type="spellEnd"/>
      <w:r w:rsidRPr="00B97185">
        <w:rPr>
          <w:color w:val="000000"/>
          <w:sz w:val="18"/>
          <w:szCs w:val="18"/>
          <w:lang w:val="de-DE"/>
        </w:rPr>
        <w:t xml:space="preserve"> </w:t>
      </w:r>
      <w:proofErr w:type="spellStart"/>
      <w:r w:rsidRPr="00B97185">
        <w:rPr>
          <w:color w:val="000000"/>
          <w:sz w:val="18"/>
          <w:szCs w:val="18"/>
          <w:lang w:val="de-DE"/>
        </w:rPr>
        <w:t>pocinkane</w:t>
      </w:r>
      <w:proofErr w:type="spellEnd"/>
      <w:r w:rsidRPr="00B97185">
        <w:rPr>
          <w:color w:val="000000"/>
          <w:sz w:val="18"/>
          <w:szCs w:val="18"/>
          <w:lang w:val="de-DE"/>
        </w:rPr>
        <w:t xml:space="preserve"> </w:t>
      </w:r>
      <w:proofErr w:type="spellStart"/>
      <w:r w:rsidRPr="00B97185">
        <w:rPr>
          <w:color w:val="000000"/>
          <w:sz w:val="18"/>
          <w:szCs w:val="18"/>
          <w:lang w:val="de-DE"/>
        </w:rPr>
        <w:t>jeklene</w:t>
      </w:r>
      <w:proofErr w:type="spellEnd"/>
      <w:r w:rsidRPr="00B97185">
        <w:rPr>
          <w:color w:val="000000"/>
          <w:sz w:val="18"/>
          <w:szCs w:val="18"/>
          <w:lang w:val="de-DE"/>
        </w:rPr>
        <w:t xml:space="preserve"> </w:t>
      </w:r>
      <w:proofErr w:type="spellStart"/>
      <w:r w:rsidRPr="00B97185">
        <w:rPr>
          <w:color w:val="000000"/>
          <w:sz w:val="18"/>
          <w:szCs w:val="18"/>
          <w:lang w:val="de-DE"/>
        </w:rPr>
        <w:t>pločevine</w:t>
      </w:r>
      <w:proofErr w:type="spellEnd"/>
      <w:r w:rsidRPr="00B97185">
        <w:rPr>
          <w:color w:val="000000"/>
          <w:sz w:val="18"/>
          <w:szCs w:val="18"/>
          <w:lang w:val="de-DE"/>
        </w:rPr>
        <w:t xml:space="preserve"> </w:t>
      </w:r>
      <w:proofErr w:type="spellStart"/>
      <w:r w:rsidRPr="00B97185">
        <w:rPr>
          <w:color w:val="000000"/>
          <w:sz w:val="18"/>
          <w:szCs w:val="18"/>
          <w:lang w:val="de-DE"/>
        </w:rPr>
        <w:t>debeline</w:t>
      </w:r>
      <w:proofErr w:type="spellEnd"/>
      <w:r w:rsidRPr="00B97185">
        <w:rPr>
          <w:color w:val="000000"/>
          <w:sz w:val="18"/>
          <w:szCs w:val="18"/>
          <w:lang w:val="de-DE"/>
        </w:rPr>
        <w:t xml:space="preserve"> </w:t>
      </w:r>
      <w:proofErr w:type="spellStart"/>
      <w:r w:rsidRPr="00B97185">
        <w:rPr>
          <w:color w:val="000000"/>
          <w:sz w:val="18"/>
          <w:szCs w:val="18"/>
          <w:lang w:val="de-DE"/>
        </w:rPr>
        <w:t>po</w:t>
      </w:r>
      <w:proofErr w:type="spellEnd"/>
      <w:r w:rsidRPr="00B97185">
        <w:rPr>
          <w:color w:val="000000"/>
          <w:sz w:val="18"/>
          <w:szCs w:val="18"/>
          <w:lang w:val="de-DE"/>
        </w:rPr>
        <w:t xml:space="preserve"> SIST EN 1505. </w:t>
      </w:r>
      <w:proofErr w:type="spellStart"/>
      <w:r w:rsidRPr="00B97185">
        <w:rPr>
          <w:color w:val="000000"/>
          <w:sz w:val="18"/>
          <w:szCs w:val="18"/>
        </w:rPr>
        <w:t>Spajani</w:t>
      </w:r>
      <w:proofErr w:type="spellEnd"/>
      <w:r w:rsidRPr="00B97185">
        <w:rPr>
          <w:color w:val="000000"/>
          <w:sz w:val="18"/>
          <w:szCs w:val="18"/>
        </w:rPr>
        <w:t xml:space="preserve"> so s kotnimi profili oziroma S spoji. Spoji morajo biti tesnjeni. V vseh večjih kolenih so obvezne vodilne - usmerjevalne lopatice.  Del kanalov je </w:t>
      </w:r>
      <w:proofErr w:type="spellStart"/>
      <w:r w:rsidRPr="00B97185">
        <w:rPr>
          <w:color w:val="000000"/>
          <w:sz w:val="18"/>
          <w:szCs w:val="18"/>
        </w:rPr>
        <w:t>spiro</w:t>
      </w:r>
      <w:proofErr w:type="spellEnd"/>
      <w:r w:rsidRPr="00B97185">
        <w:rPr>
          <w:color w:val="000000"/>
          <w:sz w:val="18"/>
          <w:szCs w:val="18"/>
        </w:rPr>
        <w:t xml:space="preserve"> okrogle izvede po SIST EN 1506. </w:t>
      </w:r>
    </w:p>
    <w:p w:rsidR="00437E25" w:rsidRPr="00B97185" w:rsidRDefault="00437E25" w:rsidP="00437E25">
      <w:pPr>
        <w:jc w:val="both"/>
        <w:rPr>
          <w:sz w:val="18"/>
          <w:szCs w:val="18"/>
        </w:rPr>
      </w:pPr>
      <w:r w:rsidRPr="00B97185">
        <w:rPr>
          <w:sz w:val="18"/>
          <w:szCs w:val="18"/>
        </w:rPr>
        <w:t>Notranja površina kanalov mora biti ravna, gladka, prosta brez kakšnih ovir, ki bi povzročila dodatne zračni upor.</w:t>
      </w:r>
    </w:p>
    <w:p w:rsidR="00437E25" w:rsidRPr="00B97185" w:rsidRDefault="00437E25" w:rsidP="00437E25">
      <w:pPr>
        <w:jc w:val="both"/>
        <w:rPr>
          <w:sz w:val="18"/>
          <w:szCs w:val="18"/>
        </w:rPr>
      </w:pPr>
      <w:r w:rsidRPr="00B97185">
        <w:rPr>
          <w:sz w:val="18"/>
          <w:szCs w:val="18"/>
        </w:rPr>
        <w:t xml:space="preserve">Kanalska mreža se mora izvesti v zračno neprepustni izvedbi. Dovoljena </w:t>
      </w:r>
      <w:proofErr w:type="spellStart"/>
      <w:r w:rsidRPr="00B97185">
        <w:rPr>
          <w:sz w:val="18"/>
          <w:szCs w:val="18"/>
        </w:rPr>
        <w:t>prepostnost</w:t>
      </w:r>
      <w:proofErr w:type="spellEnd"/>
      <w:r w:rsidRPr="00B97185">
        <w:rPr>
          <w:sz w:val="18"/>
          <w:szCs w:val="18"/>
        </w:rPr>
        <w:t xml:space="preserve"> kalan znaša 5% količine zraka pri </w:t>
      </w:r>
      <w:proofErr w:type="spellStart"/>
      <w:r w:rsidRPr="00B97185">
        <w:rPr>
          <w:sz w:val="18"/>
          <w:szCs w:val="18"/>
        </w:rPr>
        <w:t>max</w:t>
      </w:r>
      <w:proofErr w:type="spellEnd"/>
      <w:r w:rsidRPr="00B97185">
        <w:rPr>
          <w:sz w:val="18"/>
          <w:szCs w:val="18"/>
        </w:rPr>
        <w:t>. tlaku v kanalu.</w:t>
      </w:r>
    </w:p>
    <w:p w:rsidR="00437E25" w:rsidRPr="00B97185" w:rsidRDefault="00437E25" w:rsidP="00437E25">
      <w:pPr>
        <w:jc w:val="both"/>
        <w:rPr>
          <w:sz w:val="18"/>
          <w:szCs w:val="18"/>
        </w:rPr>
      </w:pPr>
      <w:r w:rsidRPr="00B97185">
        <w:rPr>
          <w:sz w:val="18"/>
          <w:szCs w:val="18"/>
        </w:rPr>
        <w:t xml:space="preserve">Spajanje kanalov se vrši s prirobnicami z vloženimi gumami med prirobnice debeline </w:t>
      </w:r>
      <w:smartTag w:uri="urn:schemas-microsoft-com:office:smarttags" w:element="metricconverter">
        <w:smartTagPr>
          <w:attr w:name="ProductID" w:val="3 mm"/>
        </w:smartTagPr>
        <w:r w:rsidRPr="00B97185">
          <w:rPr>
            <w:sz w:val="18"/>
            <w:szCs w:val="18"/>
          </w:rPr>
          <w:t>3 mm</w:t>
        </w:r>
      </w:smartTag>
      <w:r w:rsidRPr="00B97185">
        <w:rPr>
          <w:sz w:val="18"/>
          <w:szCs w:val="18"/>
        </w:rPr>
        <w:t xml:space="preserve">. Kanalska mreža mora biti med seboj sestavljena tako, da je možno na določenim mestih razstavljiva veza z vijaki in </w:t>
      </w:r>
      <w:proofErr w:type="spellStart"/>
      <w:r w:rsidRPr="00B97185">
        <w:rPr>
          <w:sz w:val="18"/>
          <w:szCs w:val="18"/>
        </w:rPr>
        <w:t>kotnini</w:t>
      </w:r>
      <w:proofErr w:type="spellEnd"/>
      <w:r w:rsidRPr="00B97185">
        <w:rPr>
          <w:sz w:val="18"/>
          <w:szCs w:val="18"/>
        </w:rPr>
        <w:t xml:space="preserve"> profili, ki se točkasto privarijo na pločevino. V kanalih mora biti preprečena vibracija in zvijanje kanalov.</w:t>
      </w:r>
    </w:p>
    <w:p w:rsidR="00437E25" w:rsidRPr="00B97185" w:rsidRDefault="00437E25" w:rsidP="00437E25">
      <w:pPr>
        <w:jc w:val="both"/>
        <w:rPr>
          <w:sz w:val="18"/>
          <w:szCs w:val="18"/>
        </w:rPr>
      </w:pPr>
      <w:r w:rsidRPr="00B97185">
        <w:rPr>
          <w:sz w:val="18"/>
          <w:szCs w:val="18"/>
        </w:rPr>
        <w:t xml:space="preserve">Kolena 90 </w:t>
      </w:r>
      <w:r w:rsidRPr="00B97185">
        <w:rPr>
          <w:sz w:val="18"/>
          <w:szCs w:val="18"/>
        </w:rPr>
        <w:sym w:font="Symbol" w:char="F0B0"/>
      </w:r>
      <w:r w:rsidRPr="00B97185">
        <w:rPr>
          <w:sz w:val="18"/>
          <w:szCs w:val="18"/>
        </w:rPr>
        <w:t xml:space="preserve"> izvede s usmerjevalnimi lopaticami po sledeči tabeli:</w:t>
      </w:r>
    </w:p>
    <w:p w:rsidR="00437E25" w:rsidRPr="00B97185" w:rsidRDefault="00437E25" w:rsidP="00437E25">
      <w:pPr>
        <w:jc w:val="both"/>
        <w:rPr>
          <w:sz w:val="18"/>
          <w:szCs w:val="18"/>
        </w:rPr>
      </w:pPr>
      <w:r w:rsidRPr="00B97185">
        <w:rPr>
          <w:sz w:val="18"/>
          <w:szCs w:val="18"/>
        </w:rPr>
        <w:tab/>
        <w:t>D</w:t>
      </w:r>
      <w:r w:rsidRPr="00B97185">
        <w:rPr>
          <w:sz w:val="18"/>
          <w:szCs w:val="18"/>
        </w:rPr>
        <w:tab/>
      </w:r>
      <w:r w:rsidRPr="00B97185">
        <w:rPr>
          <w:sz w:val="18"/>
          <w:szCs w:val="18"/>
        </w:rPr>
        <w:tab/>
      </w:r>
      <w:r w:rsidRPr="00B97185">
        <w:rPr>
          <w:sz w:val="18"/>
          <w:szCs w:val="18"/>
        </w:rPr>
        <w:tab/>
        <w:t>št. Lopatic</w:t>
      </w:r>
    </w:p>
    <w:p w:rsidR="00437E25" w:rsidRPr="00B97185" w:rsidRDefault="00437E25" w:rsidP="00437E25">
      <w:pPr>
        <w:numPr>
          <w:ilvl w:val="0"/>
          <w:numId w:val="14"/>
        </w:numPr>
        <w:jc w:val="both"/>
        <w:rPr>
          <w:sz w:val="18"/>
          <w:szCs w:val="18"/>
        </w:rPr>
      </w:pPr>
      <w:r w:rsidRPr="00B97185">
        <w:rPr>
          <w:sz w:val="18"/>
          <w:szCs w:val="18"/>
        </w:rPr>
        <w:t xml:space="preserve">do </w:t>
      </w:r>
      <w:smartTag w:uri="urn:schemas-microsoft-com:office:smarttags" w:element="metricconverter">
        <w:smartTagPr>
          <w:attr w:name="ProductID" w:val="315 mm"/>
        </w:smartTagPr>
        <w:r w:rsidRPr="00B97185">
          <w:rPr>
            <w:sz w:val="18"/>
            <w:szCs w:val="18"/>
          </w:rPr>
          <w:t>315 mm</w:t>
        </w:r>
      </w:smartTag>
      <w:r w:rsidRPr="00B97185">
        <w:rPr>
          <w:sz w:val="18"/>
          <w:szCs w:val="18"/>
        </w:rPr>
        <w:tab/>
      </w:r>
      <w:r w:rsidRPr="00B97185">
        <w:rPr>
          <w:sz w:val="18"/>
          <w:szCs w:val="18"/>
        </w:rPr>
        <w:tab/>
        <w:t>0</w:t>
      </w:r>
    </w:p>
    <w:p w:rsidR="00437E25" w:rsidRPr="00B97185" w:rsidRDefault="00437E25" w:rsidP="00437E25">
      <w:pPr>
        <w:numPr>
          <w:ilvl w:val="0"/>
          <w:numId w:val="14"/>
        </w:numPr>
        <w:jc w:val="both"/>
        <w:rPr>
          <w:sz w:val="18"/>
          <w:szCs w:val="18"/>
        </w:rPr>
      </w:pPr>
      <w:r w:rsidRPr="00B97185">
        <w:rPr>
          <w:sz w:val="18"/>
          <w:szCs w:val="18"/>
        </w:rPr>
        <w:t>od 316-</w:t>
      </w:r>
      <w:smartTag w:uri="urn:schemas-microsoft-com:office:smarttags" w:element="metricconverter">
        <w:smartTagPr>
          <w:attr w:name="ProductID" w:val="500 mm"/>
        </w:smartTagPr>
        <w:r w:rsidRPr="00B97185">
          <w:rPr>
            <w:sz w:val="18"/>
            <w:szCs w:val="18"/>
          </w:rPr>
          <w:t>500 mm</w:t>
        </w:r>
      </w:smartTag>
      <w:r w:rsidRPr="00B97185">
        <w:rPr>
          <w:sz w:val="18"/>
          <w:szCs w:val="18"/>
        </w:rPr>
        <w:tab/>
        <w:t>1</w:t>
      </w:r>
    </w:p>
    <w:p w:rsidR="00437E25" w:rsidRPr="00B97185" w:rsidRDefault="00437E25" w:rsidP="00437E25">
      <w:pPr>
        <w:numPr>
          <w:ilvl w:val="0"/>
          <w:numId w:val="14"/>
        </w:numPr>
        <w:jc w:val="both"/>
        <w:rPr>
          <w:sz w:val="18"/>
          <w:szCs w:val="18"/>
        </w:rPr>
      </w:pPr>
      <w:r w:rsidRPr="00B97185">
        <w:rPr>
          <w:sz w:val="18"/>
          <w:szCs w:val="18"/>
        </w:rPr>
        <w:t xml:space="preserve">od 501 do </w:t>
      </w:r>
      <w:smartTag w:uri="urn:schemas-microsoft-com:office:smarttags" w:element="metricconverter">
        <w:smartTagPr>
          <w:attr w:name="ProductID" w:val="1000 mm"/>
        </w:smartTagPr>
        <w:r w:rsidRPr="00B97185">
          <w:rPr>
            <w:sz w:val="18"/>
            <w:szCs w:val="18"/>
          </w:rPr>
          <w:t>1000 mm</w:t>
        </w:r>
      </w:smartTag>
      <w:r w:rsidRPr="00B97185">
        <w:rPr>
          <w:sz w:val="18"/>
          <w:szCs w:val="18"/>
        </w:rPr>
        <w:tab/>
        <w:t>2</w:t>
      </w:r>
    </w:p>
    <w:p w:rsidR="00437E25" w:rsidRPr="00B97185" w:rsidRDefault="00437E25" w:rsidP="00437E25">
      <w:pPr>
        <w:numPr>
          <w:ilvl w:val="0"/>
          <w:numId w:val="14"/>
        </w:numPr>
        <w:jc w:val="both"/>
        <w:rPr>
          <w:sz w:val="18"/>
          <w:szCs w:val="18"/>
        </w:rPr>
      </w:pPr>
      <w:r w:rsidRPr="00B97185">
        <w:rPr>
          <w:sz w:val="18"/>
          <w:szCs w:val="18"/>
        </w:rPr>
        <w:t xml:space="preserve">nad </w:t>
      </w:r>
      <w:smartTag w:uri="urn:schemas-microsoft-com:office:smarttags" w:element="metricconverter">
        <w:smartTagPr>
          <w:attr w:name="ProductID" w:val="1001 mm"/>
        </w:smartTagPr>
        <w:r w:rsidRPr="00B97185">
          <w:rPr>
            <w:sz w:val="18"/>
            <w:szCs w:val="18"/>
          </w:rPr>
          <w:t>1001 mm</w:t>
        </w:r>
      </w:smartTag>
      <w:r w:rsidRPr="00B97185">
        <w:rPr>
          <w:sz w:val="18"/>
          <w:szCs w:val="18"/>
        </w:rPr>
        <w:tab/>
      </w:r>
      <w:r w:rsidRPr="00B97185">
        <w:rPr>
          <w:sz w:val="18"/>
          <w:szCs w:val="18"/>
        </w:rPr>
        <w:tab/>
        <w:t>3</w:t>
      </w:r>
      <w:r w:rsidRPr="00B97185">
        <w:rPr>
          <w:sz w:val="18"/>
          <w:szCs w:val="18"/>
        </w:rPr>
        <w:br/>
      </w:r>
    </w:p>
    <w:p w:rsidR="00437E25" w:rsidRPr="00B97185" w:rsidRDefault="00437E25" w:rsidP="00437E25">
      <w:pPr>
        <w:jc w:val="both"/>
        <w:rPr>
          <w:sz w:val="18"/>
          <w:szCs w:val="18"/>
        </w:rPr>
      </w:pPr>
      <w:r w:rsidRPr="00B97185">
        <w:rPr>
          <w:sz w:val="18"/>
          <w:szCs w:val="18"/>
        </w:rPr>
        <w:t xml:space="preserve">Redukcijski elementi morajo imeti nagibni kot 30 </w:t>
      </w:r>
      <w:r w:rsidRPr="00B97185">
        <w:rPr>
          <w:sz w:val="18"/>
          <w:szCs w:val="18"/>
        </w:rPr>
        <w:sym w:font="Symbol" w:char="F0B0"/>
      </w:r>
      <w:r w:rsidRPr="00B97185">
        <w:rPr>
          <w:sz w:val="18"/>
          <w:szCs w:val="18"/>
        </w:rPr>
        <w:t>, oz pri večjih kotih vgradnjo usmerjevalnih lopatic.</w:t>
      </w:r>
    </w:p>
    <w:p w:rsidR="00437E25" w:rsidRPr="00B97185" w:rsidRDefault="00437E25" w:rsidP="00437E25">
      <w:pPr>
        <w:jc w:val="both"/>
        <w:rPr>
          <w:sz w:val="18"/>
          <w:szCs w:val="18"/>
        </w:rPr>
      </w:pPr>
    </w:p>
    <w:p w:rsidR="00437E25" w:rsidRPr="00B97185" w:rsidRDefault="00437E25" w:rsidP="00437E25">
      <w:pPr>
        <w:jc w:val="both"/>
        <w:rPr>
          <w:sz w:val="18"/>
          <w:szCs w:val="18"/>
        </w:rPr>
      </w:pPr>
      <w:r w:rsidRPr="00B97185">
        <w:rPr>
          <w:sz w:val="18"/>
          <w:szCs w:val="18"/>
        </w:rPr>
        <w:t xml:space="preserve">V kanalske odcepe je potrebno vgraditi regulacijske žaluzije z ročnim </w:t>
      </w:r>
      <w:proofErr w:type="spellStart"/>
      <w:r w:rsidRPr="00B97185">
        <w:rPr>
          <w:sz w:val="18"/>
          <w:szCs w:val="18"/>
        </w:rPr>
        <w:t>mahaniznom</w:t>
      </w:r>
      <w:proofErr w:type="spellEnd"/>
      <w:r w:rsidRPr="00B97185">
        <w:rPr>
          <w:sz w:val="18"/>
          <w:szCs w:val="18"/>
        </w:rPr>
        <w:t xml:space="preserve"> nastavitve in fiksiranje položaja. </w:t>
      </w:r>
      <w:proofErr w:type="spellStart"/>
      <w:r w:rsidRPr="00B97185">
        <w:rPr>
          <w:sz w:val="18"/>
          <w:szCs w:val="18"/>
        </w:rPr>
        <w:t>Žaluzje</w:t>
      </w:r>
      <w:proofErr w:type="spellEnd"/>
      <w:r w:rsidRPr="00B97185">
        <w:rPr>
          <w:sz w:val="18"/>
          <w:szCs w:val="18"/>
        </w:rPr>
        <w:t xml:space="preserve"> morajo biti </w:t>
      </w:r>
      <w:proofErr w:type="spellStart"/>
      <w:r w:rsidRPr="00B97185">
        <w:rPr>
          <w:sz w:val="18"/>
          <w:szCs w:val="18"/>
        </w:rPr>
        <w:t>protismerne</w:t>
      </w:r>
      <w:proofErr w:type="spellEnd"/>
      <w:r w:rsidRPr="00B97185">
        <w:rPr>
          <w:sz w:val="18"/>
          <w:szCs w:val="18"/>
        </w:rPr>
        <w:t xml:space="preserve"> in pocinkane. Po izvršeni regulaciji je potrebno ročico v danem položaju utrditi in zaščititi pred premikanjem.</w:t>
      </w:r>
    </w:p>
    <w:p w:rsidR="00437E25" w:rsidRPr="00B97185" w:rsidRDefault="00437E25" w:rsidP="00437E25">
      <w:pPr>
        <w:jc w:val="both"/>
        <w:rPr>
          <w:sz w:val="18"/>
          <w:szCs w:val="18"/>
        </w:rPr>
      </w:pPr>
    </w:p>
    <w:p w:rsidR="00437E25" w:rsidRPr="00B97185" w:rsidRDefault="00437E25" w:rsidP="00437E25">
      <w:pPr>
        <w:jc w:val="both"/>
        <w:rPr>
          <w:sz w:val="18"/>
          <w:szCs w:val="18"/>
        </w:rPr>
      </w:pPr>
      <w:r w:rsidRPr="00B97185">
        <w:rPr>
          <w:sz w:val="18"/>
          <w:szCs w:val="18"/>
        </w:rPr>
        <w:t>Vsi elementi za pritrditve (vijaki, matice, podložke, profili) morajo biti pocinkani.</w:t>
      </w:r>
    </w:p>
    <w:p w:rsidR="00437E25" w:rsidRPr="00B97185" w:rsidRDefault="00437E25" w:rsidP="00437E25">
      <w:pPr>
        <w:jc w:val="both"/>
        <w:rPr>
          <w:sz w:val="18"/>
          <w:szCs w:val="18"/>
        </w:rPr>
      </w:pPr>
    </w:p>
    <w:p w:rsidR="00437E25" w:rsidRPr="00B97185" w:rsidRDefault="00437E25" w:rsidP="00437E25">
      <w:pPr>
        <w:jc w:val="both"/>
        <w:rPr>
          <w:sz w:val="18"/>
          <w:szCs w:val="18"/>
        </w:rPr>
      </w:pPr>
      <w:r w:rsidRPr="00B97185">
        <w:rPr>
          <w:sz w:val="18"/>
          <w:szCs w:val="18"/>
        </w:rPr>
        <w:t xml:space="preserve">Kanali se obešajo na betonsko konstrukcijo tako, da je </w:t>
      </w:r>
      <w:proofErr w:type="spellStart"/>
      <w:r w:rsidRPr="00B97185">
        <w:rPr>
          <w:sz w:val="18"/>
          <w:szCs w:val="18"/>
        </w:rPr>
        <w:t>preperči</w:t>
      </w:r>
      <w:proofErr w:type="spellEnd"/>
      <w:r w:rsidRPr="00B97185">
        <w:rPr>
          <w:sz w:val="18"/>
          <w:szCs w:val="18"/>
        </w:rPr>
        <w:t xml:space="preserve"> gibanje v horizontalni in vertikalni smeri.</w:t>
      </w:r>
    </w:p>
    <w:p w:rsidR="00437E25" w:rsidRPr="00B97185" w:rsidRDefault="00437E25" w:rsidP="00437E25">
      <w:pPr>
        <w:jc w:val="both"/>
        <w:rPr>
          <w:sz w:val="18"/>
          <w:szCs w:val="18"/>
        </w:rPr>
      </w:pPr>
    </w:p>
    <w:p w:rsidR="00437E25" w:rsidRPr="00B97185" w:rsidRDefault="00437E25" w:rsidP="00437E25">
      <w:pPr>
        <w:jc w:val="both"/>
        <w:rPr>
          <w:sz w:val="18"/>
          <w:szCs w:val="18"/>
        </w:rPr>
      </w:pPr>
      <w:r w:rsidRPr="00B97185">
        <w:rPr>
          <w:sz w:val="18"/>
          <w:szCs w:val="18"/>
        </w:rPr>
        <w:t>Med različnimi požarnimi sektorji se vgradijo med kanalsko mrežo proti požarne lopute vodene od požarne centrale. Na kanalih je potrebno postiti demontaže odprtine za posluževanje loput.</w:t>
      </w:r>
    </w:p>
    <w:p w:rsidR="00437E25" w:rsidRPr="00B97185" w:rsidRDefault="00437E25" w:rsidP="00437E25">
      <w:pPr>
        <w:jc w:val="both"/>
        <w:rPr>
          <w:sz w:val="18"/>
          <w:szCs w:val="18"/>
        </w:rPr>
      </w:pPr>
    </w:p>
    <w:p w:rsidR="00437E25" w:rsidRPr="00B97185" w:rsidRDefault="00437E25" w:rsidP="00437E25">
      <w:pPr>
        <w:jc w:val="both"/>
        <w:rPr>
          <w:sz w:val="18"/>
          <w:szCs w:val="18"/>
        </w:rPr>
      </w:pPr>
      <w:r w:rsidRPr="00B97185">
        <w:rPr>
          <w:sz w:val="18"/>
          <w:szCs w:val="18"/>
        </w:rPr>
        <w:t>Pred končanjem del kanale očistiti in prepihati. Po puščanjem v pogon se izvrši meritev količin in regulacija pretoka, ter merjene hrupa.</w:t>
      </w:r>
    </w:p>
    <w:p w:rsidR="00437E25" w:rsidRPr="00B97185" w:rsidRDefault="00437E25" w:rsidP="00437E25">
      <w:pPr>
        <w:jc w:val="both"/>
        <w:rPr>
          <w:sz w:val="18"/>
          <w:szCs w:val="18"/>
        </w:rPr>
      </w:pPr>
    </w:p>
    <w:p w:rsidR="00437E25" w:rsidRPr="0067700B" w:rsidRDefault="00437E25" w:rsidP="00437E25">
      <w:pPr>
        <w:jc w:val="both"/>
        <w:rPr>
          <w:sz w:val="20"/>
        </w:rPr>
      </w:pPr>
    </w:p>
    <w:p w:rsidR="00437E25" w:rsidRPr="0067700B" w:rsidRDefault="00437E25" w:rsidP="00437E25">
      <w:pPr>
        <w:rPr>
          <w:b/>
          <w:i/>
          <w:color w:val="000000"/>
          <w:sz w:val="20"/>
          <w:u w:val="single"/>
        </w:rPr>
      </w:pPr>
      <w:r w:rsidRPr="0067700B">
        <w:rPr>
          <w:b/>
          <w:i/>
          <w:color w:val="000000"/>
          <w:sz w:val="20"/>
          <w:u w:val="single"/>
        </w:rPr>
        <w:t>Toplotna izolacija kanalov:</w:t>
      </w:r>
    </w:p>
    <w:p w:rsidR="00437E25" w:rsidRPr="0067700B" w:rsidRDefault="00437E25" w:rsidP="00437E25">
      <w:pPr>
        <w:rPr>
          <w:color w:val="000000"/>
          <w:sz w:val="20"/>
        </w:rPr>
      </w:pPr>
      <w:r w:rsidRPr="0067700B">
        <w:rPr>
          <w:color w:val="000000"/>
          <w:sz w:val="20"/>
        </w:rPr>
        <w:t>Izolira se:</w:t>
      </w:r>
    </w:p>
    <w:p w:rsidR="00437E25" w:rsidRPr="0067700B" w:rsidRDefault="00437E25" w:rsidP="00437E25">
      <w:pPr>
        <w:numPr>
          <w:ilvl w:val="0"/>
          <w:numId w:val="10"/>
        </w:numPr>
        <w:rPr>
          <w:color w:val="000000"/>
          <w:sz w:val="20"/>
        </w:rPr>
      </w:pPr>
      <w:r w:rsidRPr="0067700B">
        <w:rPr>
          <w:color w:val="000000"/>
          <w:sz w:val="20"/>
        </w:rPr>
        <w:t>Dotočni zrak</w:t>
      </w:r>
      <w:r w:rsidRPr="0067700B">
        <w:rPr>
          <w:color w:val="000000"/>
          <w:sz w:val="20"/>
        </w:rPr>
        <w:tab/>
      </w:r>
      <w:r w:rsidRPr="0067700B">
        <w:rPr>
          <w:color w:val="000000"/>
          <w:sz w:val="20"/>
        </w:rPr>
        <w:tab/>
        <w:t>izolacija AC- 1</w:t>
      </w:r>
      <w:r>
        <w:rPr>
          <w:color w:val="000000"/>
          <w:sz w:val="20"/>
        </w:rPr>
        <w:t>9</w:t>
      </w:r>
      <w:r w:rsidRPr="0067700B">
        <w:rPr>
          <w:color w:val="000000"/>
          <w:sz w:val="20"/>
        </w:rPr>
        <w:t xml:space="preserve"> mm</w:t>
      </w:r>
    </w:p>
    <w:p w:rsidR="00437E25" w:rsidRPr="0067700B" w:rsidRDefault="00437E25" w:rsidP="00437E25">
      <w:pPr>
        <w:numPr>
          <w:ilvl w:val="0"/>
          <w:numId w:val="10"/>
        </w:numPr>
        <w:rPr>
          <w:color w:val="000000"/>
          <w:sz w:val="20"/>
        </w:rPr>
      </w:pPr>
      <w:r w:rsidRPr="0067700B">
        <w:rPr>
          <w:color w:val="000000"/>
          <w:sz w:val="20"/>
        </w:rPr>
        <w:t xml:space="preserve">Odtočni zrak </w:t>
      </w:r>
      <w:r w:rsidRPr="0067700B">
        <w:rPr>
          <w:color w:val="000000"/>
          <w:sz w:val="20"/>
        </w:rPr>
        <w:tab/>
      </w:r>
      <w:r w:rsidRPr="0067700B">
        <w:rPr>
          <w:color w:val="000000"/>
          <w:sz w:val="20"/>
        </w:rPr>
        <w:tab/>
        <w:t>Se ne izolira</w:t>
      </w:r>
    </w:p>
    <w:p w:rsidR="00437E25" w:rsidRPr="0067700B" w:rsidRDefault="00437E25" w:rsidP="00437E25">
      <w:pPr>
        <w:numPr>
          <w:ilvl w:val="0"/>
          <w:numId w:val="10"/>
        </w:numPr>
        <w:rPr>
          <w:color w:val="000000"/>
          <w:sz w:val="20"/>
        </w:rPr>
      </w:pPr>
      <w:r w:rsidRPr="0067700B">
        <w:rPr>
          <w:color w:val="000000"/>
          <w:sz w:val="20"/>
        </w:rPr>
        <w:t>Zunanji zrak</w:t>
      </w:r>
      <w:r w:rsidRPr="0067700B">
        <w:rPr>
          <w:color w:val="000000"/>
          <w:sz w:val="20"/>
        </w:rPr>
        <w:tab/>
      </w:r>
      <w:r w:rsidRPr="0067700B">
        <w:rPr>
          <w:color w:val="000000"/>
          <w:sz w:val="20"/>
        </w:rPr>
        <w:tab/>
        <w:t>izolacija AC- 1</w:t>
      </w:r>
      <w:r>
        <w:rPr>
          <w:color w:val="000000"/>
          <w:sz w:val="20"/>
        </w:rPr>
        <w:t>9</w:t>
      </w:r>
      <w:r w:rsidRPr="0067700B">
        <w:rPr>
          <w:color w:val="000000"/>
          <w:sz w:val="20"/>
        </w:rPr>
        <w:t xml:space="preserve"> mm</w:t>
      </w:r>
    </w:p>
    <w:p w:rsidR="00437E25" w:rsidRPr="0067700B" w:rsidRDefault="00437E25" w:rsidP="00437E25">
      <w:pPr>
        <w:numPr>
          <w:ilvl w:val="0"/>
          <w:numId w:val="10"/>
        </w:numPr>
        <w:rPr>
          <w:color w:val="000000"/>
          <w:sz w:val="20"/>
        </w:rPr>
      </w:pPr>
      <w:r w:rsidRPr="0067700B">
        <w:rPr>
          <w:color w:val="000000"/>
          <w:sz w:val="20"/>
        </w:rPr>
        <w:t>Zavrženi zrak</w:t>
      </w:r>
      <w:r w:rsidRPr="0067700B">
        <w:rPr>
          <w:color w:val="000000"/>
          <w:sz w:val="20"/>
        </w:rPr>
        <w:tab/>
      </w:r>
      <w:r w:rsidRPr="0067700B">
        <w:rPr>
          <w:color w:val="000000"/>
          <w:sz w:val="20"/>
        </w:rPr>
        <w:tab/>
        <w:t>izolacija AC- 1</w:t>
      </w:r>
      <w:r>
        <w:rPr>
          <w:color w:val="000000"/>
          <w:sz w:val="20"/>
        </w:rPr>
        <w:t>9</w:t>
      </w:r>
      <w:r w:rsidRPr="0067700B">
        <w:rPr>
          <w:color w:val="000000"/>
          <w:sz w:val="20"/>
        </w:rPr>
        <w:t xml:space="preserve"> mm</w:t>
      </w:r>
    </w:p>
    <w:p w:rsidR="00437E25" w:rsidRPr="0067700B" w:rsidRDefault="00437E25" w:rsidP="00437E25">
      <w:pPr>
        <w:ind w:left="284"/>
        <w:rPr>
          <w:color w:val="000000"/>
          <w:sz w:val="20"/>
        </w:rPr>
      </w:pPr>
    </w:p>
    <w:p w:rsidR="00437E25" w:rsidRPr="0067700B" w:rsidRDefault="00437E25" w:rsidP="00437E25">
      <w:pPr>
        <w:pStyle w:val="Telobesedila2"/>
        <w:rPr>
          <w:sz w:val="20"/>
        </w:rPr>
      </w:pPr>
    </w:p>
    <w:p w:rsidR="00437E25" w:rsidRDefault="00437E25" w:rsidP="00437E25">
      <w:pPr>
        <w:pStyle w:val="Telobesedila2"/>
      </w:pPr>
      <w:r>
        <w:br w:type="page"/>
      </w:r>
    </w:p>
    <w:p w:rsidR="00437E25" w:rsidRDefault="00437E25" w:rsidP="00437E25">
      <w:pPr>
        <w:pStyle w:val="Telobesedila2"/>
      </w:pPr>
    </w:p>
    <w:p w:rsidR="00437E25" w:rsidRPr="00982190" w:rsidRDefault="00437E25" w:rsidP="00437E25">
      <w:pPr>
        <w:rPr>
          <w:b/>
          <w:color w:val="000000"/>
          <w:u w:val="single"/>
        </w:rPr>
      </w:pPr>
      <w:r w:rsidRPr="00982190">
        <w:rPr>
          <w:b/>
          <w:color w:val="000000"/>
          <w:u w:val="single"/>
        </w:rPr>
        <w:t>SPLOŠNA NAVODILA V SKLADU Z PRAVILNIKOM O PREZRAČEVANJEU IN KLIMATIZACIJ STAVB Ur. l. RS 42/2002</w:t>
      </w:r>
    </w:p>
    <w:p w:rsidR="00437E25" w:rsidRPr="00982190" w:rsidRDefault="00437E25" w:rsidP="00437E25">
      <w:pPr>
        <w:rPr>
          <w:color w:val="000000"/>
        </w:rPr>
      </w:pPr>
    </w:p>
    <w:p w:rsidR="00437E25" w:rsidRPr="00982190" w:rsidRDefault="00437E25" w:rsidP="00437E25">
      <w:pPr>
        <w:rPr>
          <w:color w:val="000000"/>
        </w:rPr>
      </w:pPr>
    </w:p>
    <w:p w:rsidR="00437E25" w:rsidRDefault="00437E25" w:rsidP="00437E25">
      <w:pPr>
        <w:pStyle w:val="Glava"/>
        <w:tabs>
          <w:tab w:val="clear" w:pos="4536"/>
          <w:tab w:val="clear" w:pos="9072"/>
        </w:tabs>
        <w:rPr>
          <w:b/>
          <w:i/>
          <w:snapToGrid w:val="0"/>
          <w:lang w:eastAsia="sl-SI"/>
        </w:rPr>
      </w:pPr>
      <w:r>
        <w:rPr>
          <w:b/>
          <w:i/>
          <w:snapToGrid w:val="0"/>
          <w:lang w:eastAsia="sl-SI"/>
        </w:rPr>
        <w:t>Preskus in prevzem vgrajenega prezračevalnega sistema</w:t>
      </w:r>
    </w:p>
    <w:p w:rsidR="00437E25" w:rsidRDefault="00437E25" w:rsidP="00437E25">
      <w:pPr>
        <w:rPr>
          <w:snapToGrid w:val="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Izvajalec vgradnje prezračevalnega sistema mora le-tega pred preskusom hidravlično uravnovesiti in nastaviti skladno s podatki iz projektne dokumentacije ter dokazati njegovo zračno tesnost. Izvajalec mora v dogovoru z investitorjem najpozneje do tehničnega prevzema poskrbeti za preskus sistema. Delovanje sistema mora biti preskušeno pri različnih vremenskih razmerah.</w:t>
      </w:r>
    </w:p>
    <w:p w:rsidR="00437E25" w:rsidRPr="00F26DB4" w:rsidRDefault="00437E25" w:rsidP="00437E25">
      <w:pPr>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Izvajalec mora poskrbeti za preskus funkcionalnosti sistema, ki se izvede pred količinsko nastavitvijo zračnih tokov. Pred preskusom funkcionalnosti sistema se preveri pravilnost izvedbe sistema, da sprememba funkcionalnosti sistema ne bi vplivala na zračne tokove. Funkcionalnost električne opreme prezračevalnega sistema se preskusi po priključitvi na električno omrežje. Zračni kanali morajo biti čisti.</w:t>
      </w:r>
    </w:p>
    <w:p w:rsidR="00437E25" w:rsidRPr="00F26DB4" w:rsidRDefault="00437E25" w:rsidP="00437E25">
      <w:pPr>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V času preskusa mora sistem obratovati z nazivno močjo, količine zraka morajo biti nastavljene na največje načrtovane vrednosti. Načrtovani tlačni pogoji se preverjajo z meritvijo pretoka zraka ali z meritvijo padcev tlaka ali z dimnim preskusom.</w:t>
      </w:r>
    </w:p>
    <w:p w:rsidR="00437E25" w:rsidRPr="00F26DB4" w:rsidRDefault="00437E25" w:rsidP="00437E25">
      <w:pPr>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Parametri toplotnega okolja in kakovosti zraka, toka zraka, karakteristike električnih naprav in drugi načrtovani podatki morajo biti preskušeni s pretokom zraka, ki ustreza načrtovanim vrednostim. Pri preskusu sistema so dopustna naslednja odstopanja izmerjenih vrednosti:</w:t>
      </w:r>
    </w:p>
    <w:p w:rsidR="00437E25" w:rsidRPr="00F26DB4" w:rsidRDefault="00437E25" w:rsidP="00437E25">
      <w:pPr>
        <w:jc w:val="both"/>
        <w:rPr>
          <w:snapToGrid w:val="0"/>
          <w:sz w:val="20"/>
          <w:lang w:eastAsia="sl-SI"/>
        </w:rPr>
      </w:pP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količina zraka za posamezni prostor ±20 %</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količina zraka za posamezni sistem ±15 %</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temperatura zraka ±2 ºC</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relativna vlažnost zraka ±15 % abs.</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hitrost zraka v bivalni coni ±0,05 m/s</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temperatura zraka in občutena temperatura v bivalni coni ±1,5 ºC</w:t>
      </w:r>
    </w:p>
    <w:p w:rsidR="00437E25" w:rsidRPr="00F26DB4" w:rsidRDefault="00437E25" w:rsidP="00437E25">
      <w:pPr>
        <w:numPr>
          <w:ilvl w:val="0"/>
          <w:numId w:val="11"/>
        </w:numPr>
        <w:jc w:val="both"/>
        <w:rPr>
          <w:snapToGrid w:val="0"/>
          <w:sz w:val="20"/>
          <w:lang w:eastAsia="sl-SI"/>
        </w:rPr>
      </w:pPr>
      <w:r w:rsidRPr="00F26DB4">
        <w:rPr>
          <w:snapToGrid w:val="0"/>
          <w:sz w:val="20"/>
          <w:lang w:eastAsia="sl-SI"/>
        </w:rPr>
        <w:t xml:space="preserve">raba energije, preračunana načrtovano </w:t>
      </w:r>
      <w:proofErr w:type="spellStart"/>
      <w:r w:rsidRPr="00F26DB4">
        <w:rPr>
          <w:snapToGrid w:val="0"/>
          <w:sz w:val="20"/>
          <w:lang w:eastAsia="sl-SI"/>
        </w:rPr>
        <w:t>količ</w:t>
      </w:r>
      <w:proofErr w:type="spellEnd"/>
      <w:r w:rsidRPr="00F26DB4">
        <w:rPr>
          <w:snapToGrid w:val="0"/>
          <w:sz w:val="20"/>
          <w:lang w:eastAsia="sl-SI"/>
        </w:rPr>
        <w:t xml:space="preserve"> </w:t>
      </w:r>
      <w:proofErr w:type="spellStart"/>
      <w:r w:rsidRPr="00F26DB4">
        <w:rPr>
          <w:snapToGrid w:val="0"/>
          <w:sz w:val="20"/>
          <w:lang w:eastAsia="sl-SI"/>
        </w:rPr>
        <w:t>ino</w:t>
      </w:r>
      <w:proofErr w:type="spellEnd"/>
      <w:r w:rsidRPr="00F26DB4">
        <w:rPr>
          <w:snapToGrid w:val="0"/>
          <w:sz w:val="20"/>
          <w:lang w:eastAsia="sl-SI"/>
        </w:rPr>
        <w:t xml:space="preserve"> zraka do +5 %</w:t>
      </w:r>
    </w:p>
    <w:p w:rsidR="00437E25" w:rsidRPr="00F26DB4" w:rsidRDefault="00437E25" w:rsidP="00437E25">
      <w:pPr>
        <w:jc w:val="both"/>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Podana odstopanja iz prejšnjega odstavka vključujejo dovoljeni odklon od načrtovanih vrednosti in tudi merilno negotovost.</w:t>
      </w:r>
    </w:p>
    <w:p w:rsidR="00437E25" w:rsidRPr="00F26DB4" w:rsidRDefault="00437E25" w:rsidP="00437E25">
      <w:pPr>
        <w:jc w:val="both"/>
        <w:rPr>
          <w:snapToGrid w:val="0"/>
          <w:sz w:val="20"/>
          <w:lang w:eastAsia="sl-SI"/>
        </w:rPr>
      </w:pPr>
      <w:r w:rsidRPr="00F26DB4">
        <w:rPr>
          <w:snapToGrid w:val="0"/>
          <w:sz w:val="20"/>
          <w:lang w:eastAsia="sl-SI"/>
        </w:rPr>
        <w:t>Če funkcionalnost sistema in/ali delov sistema zahteva manjša odstopanja, kot so opredeljena v prvem odstavku tega člena, jih mora projektant posebej navesti v projektni dokumentaciji. Vse temperature in karakteristike ogrevanja ali hlajenja morajo so časno ustrezati danim odstopanjem.</w:t>
      </w:r>
    </w:p>
    <w:p w:rsidR="00437E25" w:rsidRPr="00F26DB4" w:rsidRDefault="00437E25" w:rsidP="00437E25">
      <w:pPr>
        <w:jc w:val="both"/>
        <w:rPr>
          <w:snapToGrid w:val="0"/>
          <w:sz w:val="20"/>
          <w:lang w:eastAsia="sl-SI"/>
        </w:rPr>
      </w:pPr>
      <w:r w:rsidRPr="00F26DB4">
        <w:rPr>
          <w:snapToGrid w:val="0"/>
          <w:sz w:val="20"/>
          <w:lang w:eastAsia="sl-SI"/>
        </w:rPr>
        <w:t>Meritve se opravijo z merilnimi instrumenti skladno z meroslovnimi predpisi. Točnost uporabljenih merilnih instrumentov mora biti v okviru odstopanj, kot so navedena v tem členu.</w:t>
      </w:r>
    </w:p>
    <w:p w:rsidR="00437E25" w:rsidRPr="00F26DB4" w:rsidRDefault="00437E25" w:rsidP="00437E25">
      <w:pPr>
        <w:rPr>
          <w:snapToGrid w:val="0"/>
          <w:sz w:val="20"/>
          <w:lang w:eastAsia="sl-SI"/>
        </w:rPr>
      </w:pPr>
      <w:r w:rsidRPr="00F26DB4">
        <w:rPr>
          <w:snapToGrid w:val="0"/>
          <w:sz w:val="20"/>
          <w:lang w:eastAsia="sl-SI"/>
        </w:rPr>
        <w:t>Preskus sistema mora zajemati tudi meritve hrupa po veljavnih predpisih o hrupu v naravnem in življenjskem okolju in o zvočni zaščiti stavb.</w:t>
      </w:r>
    </w:p>
    <w:p w:rsidR="00437E25" w:rsidRPr="00F26DB4" w:rsidRDefault="00437E25" w:rsidP="00437E25">
      <w:pPr>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Po končanem pregledu, preskusu oziroma meritvah se izdela poročilo, ki mora vsebovati:</w:t>
      </w:r>
    </w:p>
    <w:p w:rsidR="00437E25" w:rsidRPr="00F26DB4" w:rsidRDefault="00437E25" w:rsidP="00437E25">
      <w:pPr>
        <w:jc w:val="both"/>
        <w:rPr>
          <w:snapToGrid w:val="0"/>
          <w:sz w:val="20"/>
          <w:lang w:eastAsia="sl-SI"/>
        </w:rPr>
      </w:pPr>
      <w:r w:rsidRPr="00F26DB4">
        <w:rPr>
          <w:snapToGrid w:val="0"/>
          <w:sz w:val="20"/>
          <w:lang w:eastAsia="sl-SI"/>
        </w:rPr>
        <w:t>– podatke o izvajalcu preskusa,</w:t>
      </w:r>
    </w:p>
    <w:p w:rsidR="00437E25" w:rsidRPr="00F26DB4" w:rsidRDefault="00437E25" w:rsidP="00437E25">
      <w:pPr>
        <w:jc w:val="both"/>
        <w:rPr>
          <w:snapToGrid w:val="0"/>
          <w:sz w:val="20"/>
          <w:lang w:eastAsia="sl-SI"/>
        </w:rPr>
      </w:pPr>
      <w:r w:rsidRPr="00F26DB4">
        <w:rPr>
          <w:snapToGrid w:val="0"/>
          <w:sz w:val="20"/>
          <w:lang w:eastAsia="sl-SI"/>
        </w:rPr>
        <w:t>– podatke o naročniku,</w:t>
      </w:r>
    </w:p>
    <w:p w:rsidR="00437E25" w:rsidRPr="00F26DB4" w:rsidRDefault="00437E25" w:rsidP="00437E25">
      <w:pPr>
        <w:jc w:val="both"/>
        <w:rPr>
          <w:snapToGrid w:val="0"/>
          <w:sz w:val="20"/>
          <w:lang w:eastAsia="sl-SI"/>
        </w:rPr>
      </w:pPr>
      <w:r w:rsidRPr="00F26DB4">
        <w:rPr>
          <w:snapToGrid w:val="0"/>
          <w:sz w:val="20"/>
          <w:lang w:eastAsia="sl-SI"/>
        </w:rPr>
        <w:t>– definicijo zahtevka za opravljanje preskusa,</w:t>
      </w:r>
    </w:p>
    <w:p w:rsidR="00437E25" w:rsidRPr="00F26DB4" w:rsidRDefault="00437E25" w:rsidP="00437E25">
      <w:pPr>
        <w:jc w:val="both"/>
        <w:rPr>
          <w:snapToGrid w:val="0"/>
          <w:sz w:val="20"/>
          <w:lang w:eastAsia="sl-SI"/>
        </w:rPr>
      </w:pPr>
      <w:r w:rsidRPr="00F26DB4">
        <w:rPr>
          <w:snapToGrid w:val="0"/>
          <w:sz w:val="20"/>
          <w:lang w:eastAsia="sl-SI"/>
        </w:rPr>
        <w:t>– podatke o lokaciji stavbe in/ali sistema, ki se preskuša,</w:t>
      </w:r>
    </w:p>
    <w:p w:rsidR="00437E25" w:rsidRPr="00F26DB4" w:rsidRDefault="00437E25" w:rsidP="00437E25">
      <w:pPr>
        <w:jc w:val="both"/>
        <w:rPr>
          <w:snapToGrid w:val="0"/>
          <w:sz w:val="20"/>
          <w:lang w:eastAsia="sl-SI"/>
        </w:rPr>
      </w:pPr>
      <w:r w:rsidRPr="00F26DB4">
        <w:rPr>
          <w:snapToGrid w:val="0"/>
          <w:sz w:val="20"/>
          <w:lang w:eastAsia="sl-SI"/>
        </w:rPr>
        <w:t>– podatke o metodologiji preskusa in uporabljenih merilnih instrumentih,</w:t>
      </w:r>
    </w:p>
    <w:p w:rsidR="00437E25" w:rsidRPr="00F26DB4" w:rsidRDefault="00437E25" w:rsidP="00437E25">
      <w:pPr>
        <w:jc w:val="both"/>
        <w:rPr>
          <w:snapToGrid w:val="0"/>
          <w:sz w:val="20"/>
          <w:lang w:eastAsia="sl-SI"/>
        </w:rPr>
      </w:pPr>
      <w:r w:rsidRPr="00F26DB4">
        <w:rPr>
          <w:snapToGrid w:val="0"/>
          <w:sz w:val="20"/>
          <w:lang w:eastAsia="sl-SI"/>
        </w:rPr>
        <w:t>– podatke o meteoroloških pogojih v č asu preskusa,</w:t>
      </w:r>
    </w:p>
    <w:p w:rsidR="00437E25" w:rsidRPr="00F26DB4" w:rsidRDefault="00437E25" w:rsidP="00437E25">
      <w:pPr>
        <w:jc w:val="both"/>
        <w:rPr>
          <w:snapToGrid w:val="0"/>
          <w:sz w:val="20"/>
          <w:lang w:eastAsia="sl-SI"/>
        </w:rPr>
      </w:pPr>
      <w:r w:rsidRPr="00F26DB4">
        <w:rPr>
          <w:snapToGrid w:val="0"/>
          <w:sz w:val="20"/>
          <w:lang w:eastAsia="sl-SI"/>
        </w:rPr>
        <w:t>– rezultate preskusa,</w:t>
      </w:r>
    </w:p>
    <w:p w:rsidR="00437E25" w:rsidRPr="00F26DB4" w:rsidRDefault="00437E25" w:rsidP="00437E25">
      <w:pPr>
        <w:jc w:val="both"/>
        <w:rPr>
          <w:snapToGrid w:val="0"/>
          <w:sz w:val="20"/>
          <w:lang w:eastAsia="sl-SI"/>
        </w:rPr>
      </w:pPr>
      <w:r w:rsidRPr="00F26DB4">
        <w:rPr>
          <w:snapToGrid w:val="0"/>
          <w:sz w:val="20"/>
          <w:lang w:eastAsia="sl-SI"/>
        </w:rPr>
        <w:t>– analizo merilnih rezultatov in ugotovitve,</w:t>
      </w:r>
    </w:p>
    <w:p w:rsidR="00437E25" w:rsidRPr="00F26DB4" w:rsidRDefault="00437E25" w:rsidP="00437E25">
      <w:pPr>
        <w:jc w:val="both"/>
        <w:rPr>
          <w:snapToGrid w:val="0"/>
          <w:sz w:val="20"/>
          <w:lang w:eastAsia="sl-SI"/>
        </w:rPr>
      </w:pPr>
      <w:r w:rsidRPr="00F26DB4">
        <w:rPr>
          <w:snapToGrid w:val="0"/>
          <w:sz w:val="20"/>
          <w:lang w:eastAsia="sl-SI"/>
        </w:rPr>
        <w:t>– oceno merilnih pogreškov,</w:t>
      </w:r>
    </w:p>
    <w:p w:rsidR="00437E25" w:rsidRPr="00F26DB4" w:rsidRDefault="00437E25" w:rsidP="00437E25">
      <w:pPr>
        <w:jc w:val="both"/>
        <w:rPr>
          <w:snapToGrid w:val="0"/>
          <w:sz w:val="20"/>
          <w:lang w:eastAsia="sl-SI"/>
        </w:rPr>
      </w:pPr>
      <w:r w:rsidRPr="00F26DB4">
        <w:rPr>
          <w:snapToGrid w:val="0"/>
          <w:sz w:val="20"/>
          <w:lang w:eastAsia="sl-SI"/>
        </w:rPr>
        <w:t>– sklepne ugotovitve z odločitvijo glede na veljavne predpise.</w:t>
      </w:r>
    </w:p>
    <w:p w:rsidR="00437E25" w:rsidRPr="00F26DB4" w:rsidRDefault="00437E25" w:rsidP="00437E25">
      <w:pPr>
        <w:jc w:val="both"/>
        <w:rPr>
          <w:snapToGrid w:val="0"/>
          <w:sz w:val="20"/>
          <w:lang w:eastAsia="sl-SI"/>
        </w:rPr>
      </w:pPr>
    </w:p>
    <w:p w:rsidR="00437E25" w:rsidRDefault="00437E25" w:rsidP="00437E25">
      <w:pPr>
        <w:pStyle w:val="nastevanje"/>
        <w:tabs>
          <w:tab w:val="clear" w:pos="567"/>
        </w:tabs>
        <w:rPr>
          <w:snapToGrid w:val="0"/>
          <w:sz w:val="20"/>
          <w:lang w:eastAsia="sl-SI"/>
        </w:rPr>
      </w:pPr>
    </w:p>
    <w:p w:rsidR="00437E25" w:rsidRDefault="00437E25" w:rsidP="00437E25">
      <w:pPr>
        <w:pStyle w:val="nastevanje"/>
        <w:tabs>
          <w:tab w:val="clear" w:pos="567"/>
        </w:tabs>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 xml:space="preserve">Preskusni postopek in merilne metode, skupna celotna kontrola, preskus delovanja, preskusne in specialne meritve prezračevalnega sistema se izvajajo skladno s standardom SIST </w:t>
      </w:r>
      <w:proofErr w:type="spellStart"/>
      <w:r w:rsidRPr="00F26DB4">
        <w:rPr>
          <w:snapToGrid w:val="0"/>
          <w:sz w:val="20"/>
          <w:lang w:eastAsia="sl-SI"/>
        </w:rPr>
        <w:t>prEN</w:t>
      </w:r>
      <w:proofErr w:type="spellEnd"/>
      <w:r w:rsidRPr="00F26DB4">
        <w:rPr>
          <w:snapToGrid w:val="0"/>
          <w:sz w:val="20"/>
          <w:lang w:eastAsia="sl-SI"/>
        </w:rPr>
        <w:t xml:space="preserve"> 12599.</w:t>
      </w:r>
    </w:p>
    <w:p w:rsidR="00437E25" w:rsidRPr="00F26DB4" w:rsidRDefault="00437E25" w:rsidP="00437E25">
      <w:pPr>
        <w:jc w:val="both"/>
        <w:rPr>
          <w:snapToGrid w:val="0"/>
          <w:sz w:val="20"/>
          <w:lang w:eastAsia="sl-SI"/>
        </w:rPr>
      </w:pPr>
    </w:p>
    <w:p w:rsidR="00437E25" w:rsidRPr="00F26DB4" w:rsidRDefault="00437E25" w:rsidP="00437E25">
      <w:pPr>
        <w:jc w:val="both"/>
        <w:rPr>
          <w:snapToGrid w:val="0"/>
          <w:sz w:val="20"/>
          <w:lang w:eastAsia="sl-SI"/>
        </w:rPr>
      </w:pPr>
    </w:p>
    <w:p w:rsidR="00437E25" w:rsidRPr="00F26DB4" w:rsidRDefault="00437E25" w:rsidP="00437E25">
      <w:pPr>
        <w:jc w:val="both"/>
        <w:rPr>
          <w:snapToGrid w:val="0"/>
          <w:sz w:val="20"/>
          <w:lang w:eastAsia="sl-SI"/>
        </w:rPr>
      </w:pPr>
      <w:r w:rsidRPr="00F26DB4">
        <w:rPr>
          <w:snapToGrid w:val="0"/>
          <w:sz w:val="20"/>
          <w:lang w:eastAsia="sl-SI"/>
        </w:rPr>
        <w:t xml:space="preserve">Izvajalec mora o pregledih, preskusih, merjenjih, količinski nastavitvi zračnih tokov, nastavitvi avtomatske regulacije in kontrole izdelati zapisnik in poročilo iz zgornjega dela poročila, ki ju izroči investitorju oziroma </w:t>
      </w:r>
      <w:r w:rsidRPr="00F26DB4">
        <w:rPr>
          <w:rFonts w:ascii="TimesNewRoman" w:hAnsi="TimesNewRoman"/>
          <w:snapToGrid w:val="0"/>
          <w:sz w:val="20"/>
          <w:lang w:eastAsia="sl-SI"/>
        </w:rPr>
        <w:t xml:space="preserve">lastniku </w:t>
      </w:r>
      <w:r w:rsidRPr="00F26DB4">
        <w:rPr>
          <w:snapToGrid w:val="0"/>
          <w:sz w:val="20"/>
          <w:lang w:eastAsia="sl-SI"/>
        </w:rPr>
        <w:t>po opravljenih preskusih oziroma najpozneje ob predaji sistema.</w:t>
      </w:r>
    </w:p>
    <w:p w:rsidR="00437E25" w:rsidRPr="00F26DB4" w:rsidRDefault="00437E25" w:rsidP="00437E25">
      <w:pPr>
        <w:jc w:val="both"/>
        <w:rPr>
          <w:snapToGrid w:val="0"/>
          <w:sz w:val="20"/>
          <w:lang w:eastAsia="sl-SI"/>
        </w:rPr>
      </w:pPr>
    </w:p>
    <w:p w:rsidR="00437E25" w:rsidRPr="00F26DB4" w:rsidRDefault="00437E25" w:rsidP="00437E25">
      <w:pPr>
        <w:pStyle w:val="nastevanje"/>
        <w:tabs>
          <w:tab w:val="clear" w:pos="567"/>
        </w:tabs>
        <w:rPr>
          <w:rFonts w:ascii="TimesNewRoman" w:hAnsi="TimesNewRoman"/>
          <w:snapToGrid w:val="0"/>
          <w:sz w:val="20"/>
          <w:lang w:eastAsia="sl-SI"/>
        </w:rPr>
      </w:pPr>
      <w:r w:rsidRPr="00F26DB4">
        <w:rPr>
          <w:snapToGrid w:val="0"/>
          <w:sz w:val="20"/>
          <w:lang w:eastAsia="sl-SI"/>
        </w:rPr>
        <w:t>Vse spremembe na sistemu, ki so bile izvedene med gradnjo, morajo biti zapisane v projektni dokumentaciji (projekt izvedenih del) in na shemi vgrajenega sistema, ki se izročita investitorju oziroma lastniku. Investitor oziroma lastnik mora prejeti tudi vsa navodila o delovanju sistema, njegovem upravljanju in vzdrževanju v slovenskem jeziku.</w:t>
      </w:r>
    </w:p>
    <w:p w:rsidR="00437E25" w:rsidRPr="00F26DB4" w:rsidRDefault="00437E25" w:rsidP="00437E25">
      <w:pPr>
        <w:jc w:val="both"/>
        <w:rPr>
          <w:snapToGrid w:val="0"/>
          <w:sz w:val="20"/>
          <w:lang w:eastAsia="sl-SI"/>
        </w:rPr>
      </w:pPr>
    </w:p>
    <w:p w:rsidR="00437E25" w:rsidRPr="00F26DB4" w:rsidRDefault="00437E25" w:rsidP="00437E25">
      <w:pPr>
        <w:jc w:val="both"/>
        <w:rPr>
          <w:snapToGrid w:val="0"/>
          <w:sz w:val="20"/>
          <w:lang w:eastAsia="sl-SI"/>
        </w:rPr>
      </w:pPr>
      <w:r w:rsidRPr="00F26DB4">
        <w:rPr>
          <w:snapToGrid w:val="0"/>
          <w:sz w:val="20"/>
          <w:lang w:eastAsia="sl-SI"/>
        </w:rPr>
        <w:t>Projektna dokumentacija prezračevalnega sistema mora vsebovati vse postopke načrtovanja, procesne in kontrolne diagrame, risbe, sheme itn. Dokumentacija, izročena lastniku, mora poleg tega vsebovati tudi tehnične specifikacije delovanja, navodila za uporabo in vzdrževanje ter tehnična navodila za sisteme, vse v slovenskem</w:t>
      </w:r>
    </w:p>
    <w:p w:rsidR="00437E25" w:rsidRPr="00F26DB4" w:rsidRDefault="00437E25" w:rsidP="00437E25">
      <w:pPr>
        <w:rPr>
          <w:snapToGrid w:val="0"/>
          <w:sz w:val="20"/>
          <w:lang w:eastAsia="sl-SI"/>
        </w:rPr>
      </w:pPr>
      <w:r w:rsidRPr="00F26DB4">
        <w:rPr>
          <w:snapToGrid w:val="0"/>
          <w:sz w:val="20"/>
          <w:lang w:eastAsia="sl-SI"/>
        </w:rPr>
        <w:t>jeziku.</w:t>
      </w:r>
    </w:p>
    <w:p w:rsidR="00437E25" w:rsidRPr="00F26DB4" w:rsidRDefault="00437E25" w:rsidP="00437E25">
      <w:pPr>
        <w:rPr>
          <w:snapToGrid w:val="0"/>
          <w:sz w:val="20"/>
          <w:lang w:eastAsia="sl-SI"/>
        </w:rPr>
      </w:pPr>
    </w:p>
    <w:p w:rsidR="00437E25" w:rsidRPr="00F26DB4" w:rsidRDefault="00437E25" w:rsidP="00437E25">
      <w:pPr>
        <w:pStyle w:val="nastevanje"/>
        <w:tabs>
          <w:tab w:val="clear" w:pos="567"/>
        </w:tabs>
        <w:rPr>
          <w:snapToGrid w:val="0"/>
          <w:sz w:val="20"/>
          <w:lang w:eastAsia="sl-SI"/>
        </w:rPr>
      </w:pPr>
      <w:r w:rsidRPr="00F26DB4">
        <w:rPr>
          <w:snapToGrid w:val="0"/>
          <w:sz w:val="20"/>
          <w:lang w:eastAsia="sl-SI"/>
        </w:rPr>
        <w:t>Sistem sme biti predan v upravljanje le osebju, ki je strokovno usposobljeno (v nadaljnjem besedilu: (upravljavec) v zvezi z uporabo, obratovanjem in vzdrževanjem sistema. Pri prevzemu sistema je treba pregledati celoten sistem glede na njegovo delovanje in vzdrževanje in druge pomembne okoliščine v prisotnosti investitorja</w:t>
      </w:r>
    </w:p>
    <w:p w:rsidR="00437E25" w:rsidRPr="00F26DB4" w:rsidRDefault="00437E25" w:rsidP="00437E25">
      <w:pPr>
        <w:jc w:val="both"/>
        <w:rPr>
          <w:snapToGrid w:val="0"/>
          <w:sz w:val="20"/>
          <w:lang w:eastAsia="sl-SI"/>
        </w:rPr>
      </w:pPr>
      <w:r w:rsidRPr="00F26DB4">
        <w:rPr>
          <w:snapToGrid w:val="0"/>
          <w:sz w:val="20"/>
          <w:lang w:eastAsia="sl-SI"/>
        </w:rPr>
        <w:t>Od vgradnje dalje mora upravljavec voditi knjigo delovanja, servisiranja in vzdrževanja prezračevalnega sistema oziroma naprave z navedbo časovnih intervalov in odgovornih oseb.</w:t>
      </w:r>
    </w:p>
    <w:p w:rsidR="00437E25" w:rsidRPr="00F26DB4" w:rsidRDefault="00437E25" w:rsidP="00437E25">
      <w:pPr>
        <w:jc w:val="both"/>
        <w:rPr>
          <w:snapToGrid w:val="0"/>
          <w:sz w:val="20"/>
          <w:lang w:eastAsia="sl-SI"/>
        </w:rPr>
      </w:pPr>
      <w:r w:rsidRPr="00F26DB4">
        <w:rPr>
          <w:snapToGrid w:val="0"/>
          <w:sz w:val="20"/>
          <w:lang w:eastAsia="sl-SI"/>
        </w:rPr>
        <w:t>Projektant in izvajalec klimatizirane stavbe sta dolžna zagotoviti izvedbo meritev v prvem letu rednega obratovanja sistema po izdaji uporabnega dovoljenja. Meritve se opravijo v zimskem času, ko je zunanja temperatura zraka pod 5 ºC, in v letnem času, ko je zunanja temperatura zraka nad 25 ºC. Osnovni namen teh meritev je ugotoviti skladnost izvedbe in doseganje parametrov notranjega okolja s projektno dokumentacijo.</w:t>
      </w:r>
    </w:p>
    <w:p w:rsidR="00437E25" w:rsidRPr="00F26DB4" w:rsidRDefault="00437E25" w:rsidP="00437E25">
      <w:pPr>
        <w:jc w:val="both"/>
        <w:rPr>
          <w:snapToGrid w:val="0"/>
          <w:sz w:val="20"/>
          <w:lang w:eastAsia="sl-SI"/>
        </w:rPr>
      </w:pPr>
    </w:p>
    <w:p w:rsidR="00437E25" w:rsidRDefault="00437E25" w:rsidP="00437E25">
      <w:pPr>
        <w:jc w:val="both"/>
        <w:rPr>
          <w:snapToGrid w:val="0"/>
          <w:lang w:eastAsia="sl-SI"/>
        </w:rPr>
      </w:pPr>
      <w:r>
        <w:rPr>
          <w:snapToGrid w:val="0"/>
          <w:lang w:eastAsia="sl-SI"/>
        </w:rPr>
        <w:t>Po končanih delih je potrebno izvesti meritve intenzivnosti prezračevanja ter hrupnosti prezračevalnih naprav s strani pooblaščene institucije. Vgrajene naprave morajo ustrezati po hrupnosti v smislu varstva pred hrupom v bivalnem in delovnem okolju skladno s pravilnikom o zvočni zaščiti stavb (ur. L.  RS št. 14/99) in uredbo o mejnih vrednostih hrupa v okolje (Ur. L. RS št. 105/05, 35/08).</w:t>
      </w:r>
    </w:p>
    <w:p w:rsidR="00437E25" w:rsidRDefault="00437E25" w:rsidP="00437E25">
      <w:pPr>
        <w:jc w:val="both"/>
        <w:rPr>
          <w:snapToGrid w:val="0"/>
          <w:lang w:eastAsia="sl-SI"/>
        </w:rPr>
      </w:pPr>
      <w:r>
        <w:rPr>
          <w:snapToGrid w:val="0"/>
          <w:lang w:eastAsia="sl-SI"/>
        </w:rPr>
        <w:t>Meritve mikroklime izvesti v fazi obratovanja v zimskem in poletnem času ter z meritvami izkazati skladnost s projektiranim parametrom notranjega okolja.</w:t>
      </w:r>
    </w:p>
    <w:p w:rsidR="00437E25" w:rsidRDefault="00437E25" w:rsidP="00437E25">
      <w:pPr>
        <w:jc w:val="both"/>
        <w:rPr>
          <w:snapToGrid w:val="0"/>
          <w:lang w:eastAsia="sl-SI"/>
        </w:rPr>
      </w:pPr>
    </w:p>
    <w:p w:rsidR="00437E25" w:rsidRDefault="00437E25" w:rsidP="00437E25">
      <w:pPr>
        <w:jc w:val="both"/>
        <w:rPr>
          <w:snapToGrid w:val="0"/>
          <w:lang w:eastAsia="sl-SI"/>
        </w:rPr>
      </w:pPr>
      <w:r>
        <w:rPr>
          <w:snapToGrid w:val="0"/>
          <w:lang w:eastAsia="sl-SI"/>
        </w:rPr>
        <w:t>Vsi vgrajeni prezračevalni sistemi morajo izpolnjevati zahteve iz 1 – 6 alineje točke 6.3 TSG-1-001:2010 Učinkovita raba energije gleda izvedbe in opreme prezračevalnih naprav.</w:t>
      </w:r>
    </w:p>
    <w:p w:rsidR="00437E25" w:rsidRDefault="00437E25" w:rsidP="00437E25">
      <w:pPr>
        <w:jc w:val="both"/>
        <w:rPr>
          <w:snapToGrid w:val="0"/>
          <w:lang w:eastAsia="sl-SI"/>
        </w:rPr>
      </w:pPr>
      <w:r>
        <w:rPr>
          <w:snapToGrid w:val="0"/>
          <w:lang w:eastAsia="sl-SI"/>
        </w:rPr>
        <w:t xml:space="preserve">Vgrajene naprave morajo imeti prenosnike za vračanje toplote z izkoristki skladno s točko 6.2 TSG-1-001:2010 Učinkovita raba energije. </w:t>
      </w:r>
    </w:p>
    <w:p w:rsidR="00437E25" w:rsidRDefault="00437E25" w:rsidP="00437E25">
      <w:pPr>
        <w:jc w:val="both"/>
        <w:rPr>
          <w:snapToGrid w:val="0"/>
          <w:lang w:eastAsia="sl-SI"/>
        </w:rPr>
      </w:pPr>
    </w:p>
    <w:p w:rsidR="00437E25" w:rsidRDefault="00437E25" w:rsidP="00437E25">
      <w:pPr>
        <w:pStyle w:val="Style1"/>
        <w:rPr>
          <w:color w:val="000000"/>
          <w:sz w:val="32"/>
          <w:lang w:val="sl-SI"/>
        </w:rPr>
      </w:pPr>
      <w:r w:rsidRPr="00CE04DF">
        <w:rPr>
          <w:snapToGrid w:val="0"/>
          <w:lang w:val="sl-SI" w:eastAsia="sl-SI"/>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532"/>
        <w:gridCol w:w="12"/>
        <w:gridCol w:w="3685"/>
      </w:tblGrid>
      <w:tr w:rsidR="00437E25" w:rsidTr="00437E25">
        <w:trPr>
          <w:cantSplit/>
          <w:trHeight w:val="1135"/>
        </w:trPr>
        <w:tc>
          <w:tcPr>
            <w:tcW w:w="9889" w:type="dxa"/>
            <w:gridSpan w:val="4"/>
            <w:tcBorders>
              <w:top w:val="nil"/>
              <w:left w:val="nil"/>
              <w:bottom w:val="nil"/>
              <w:right w:val="nil"/>
            </w:tcBorders>
          </w:tcPr>
          <w:p w:rsidR="00437E25" w:rsidRDefault="00437E25" w:rsidP="00437E25">
            <w:pPr>
              <w:pStyle w:val="Naslov1"/>
              <w:spacing w:before="120" w:after="120"/>
              <w:rPr>
                <w:rFonts w:ascii="Arial" w:hAnsi="Arial"/>
                <w:sz w:val="32"/>
              </w:rPr>
            </w:pPr>
            <w:r>
              <w:rPr>
                <w:rFonts w:ascii="Arial" w:hAnsi="Arial"/>
                <w:sz w:val="32"/>
              </w:rPr>
              <w:lastRenderedPageBreak/>
              <w:t>IZKAZ ENERGIJSKIH KARAKTERISTIK PREZRAČEVANJA STAVBE</w:t>
            </w:r>
          </w:p>
        </w:tc>
      </w:tr>
      <w:tr w:rsidR="00437E25" w:rsidTr="00437E25">
        <w:trPr>
          <w:cantSplit/>
        </w:trPr>
        <w:tc>
          <w:tcPr>
            <w:tcW w:w="2660" w:type="dxa"/>
            <w:tcBorders>
              <w:top w:val="single" w:sz="4" w:space="0" w:color="auto"/>
            </w:tcBorders>
          </w:tcPr>
          <w:p w:rsidR="00437E25" w:rsidRDefault="00437E25" w:rsidP="00437E25">
            <w:pPr>
              <w:spacing w:before="60" w:after="60"/>
              <w:rPr>
                <w:rFonts w:ascii="Arial" w:hAnsi="Arial"/>
                <w:sz w:val="22"/>
              </w:rPr>
            </w:pPr>
            <w:r>
              <w:rPr>
                <w:rFonts w:ascii="Arial" w:hAnsi="Arial"/>
                <w:sz w:val="22"/>
              </w:rPr>
              <w:t>Objekt:</w:t>
            </w:r>
          </w:p>
        </w:tc>
        <w:tc>
          <w:tcPr>
            <w:tcW w:w="7229" w:type="dxa"/>
            <w:gridSpan w:val="3"/>
            <w:tcBorders>
              <w:top w:val="single" w:sz="4" w:space="0" w:color="auto"/>
            </w:tcBorders>
          </w:tcPr>
          <w:p w:rsidR="00437E25" w:rsidRPr="00A710D0" w:rsidRDefault="00437E25" w:rsidP="00437E25">
            <w:pPr>
              <w:rPr>
                <w:rFonts w:ascii="Arial" w:hAnsi="Arial"/>
                <w:sz w:val="28"/>
                <w:szCs w:val="28"/>
              </w:rPr>
            </w:pPr>
            <w:r>
              <w:rPr>
                <w:b/>
                <w:sz w:val="28"/>
                <w:szCs w:val="28"/>
              </w:rPr>
              <w:t>Tržnica Novo Mesto</w:t>
            </w:r>
          </w:p>
        </w:tc>
      </w:tr>
      <w:tr w:rsidR="00437E25" w:rsidTr="00437E25">
        <w:trPr>
          <w:cantSplit/>
        </w:trPr>
        <w:tc>
          <w:tcPr>
            <w:tcW w:w="2660" w:type="dxa"/>
          </w:tcPr>
          <w:p w:rsidR="00437E25" w:rsidRDefault="00437E25" w:rsidP="00437E25">
            <w:pPr>
              <w:spacing w:before="60" w:after="60"/>
              <w:rPr>
                <w:rFonts w:ascii="Arial" w:hAnsi="Arial"/>
                <w:sz w:val="22"/>
              </w:rPr>
            </w:pPr>
            <w:r>
              <w:rPr>
                <w:rFonts w:ascii="Arial" w:hAnsi="Arial"/>
                <w:sz w:val="22"/>
              </w:rPr>
              <w:t>Investitor:</w:t>
            </w:r>
          </w:p>
        </w:tc>
        <w:tc>
          <w:tcPr>
            <w:tcW w:w="7229" w:type="dxa"/>
            <w:gridSpan w:val="3"/>
          </w:tcPr>
          <w:p w:rsidR="00437E25" w:rsidRPr="00A710D0" w:rsidRDefault="00437E25" w:rsidP="00437E25">
            <w:pPr>
              <w:autoSpaceDE w:val="0"/>
              <w:autoSpaceDN w:val="0"/>
              <w:adjustRightInd w:val="0"/>
              <w:rPr>
                <w:b/>
                <w:bCs/>
                <w:sz w:val="28"/>
                <w:szCs w:val="28"/>
                <w:lang w:eastAsia="sl-SI"/>
              </w:rPr>
            </w:pPr>
            <w:r>
              <w:rPr>
                <w:b/>
                <w:bCs/>
                <w:sz w:val="28"/>
                <w:szCs w:val="28"/>
                <w:lang w:eastAsia="sl-SI"/>
              </w:rPr>
              <w:t>Mestna občina Novo Mesto</w:t>
            </w:r>
          </w:p>
        </w:tc>
      </w:tr>
      <w:tr w:rsidR="00437E25" w:rsidTr="00437E25">
        <w:trPr>
          <w:cantSplit/>
        </w:trPr>
        <w:tc>
          <w:tcPr>
            <w:tcW w:w="2660" w:type="dxa"/>
          </w:tcPr>
          <w:p w:rsidR="00437E25" w:rsidRDefault="00437E25" w:rsidP="00437E25">
            <w:pPr>
              <w:spacing w:before="60" w:after="60"/>
              <w:rPr>
                <w:rFonts w:ascii="Arial" w:hAnsi="Arial"/>
                <w:sz w:val="22"/>
              </w:rPr>
            </w:pPr>
            <w:r>
              <w:rPr>
                <w:rFonts w:ascii="Arial" w:hAnsi="Arial"/>
                <w:sz w:val="22"/>
              </w:rPr>
              <w:t>Ulica, naselje:</w:t>
            </w:r>
          </w:p>
        </w:tc>
        <w:tc>
          <w:tcPr>
            <w:tcW w:w="7229" w:type="dxa"/>
            <w:gridSpan w:val="3"/>
          </w:tcPr>
          <w:p w:rsidR="00437E25" w:rsidRDefault="00437E25" w:rsidP="00437E25">
            <w:pPr>
              <w:rPr>
                <w:rFonts w:ascii="Arial" w:hAnsi="Arial"/>
                <w:sz w:val="22"/>
              </w:rPr>
            </w:pPr>
          </w:p>
          <w:p w:rsidR="00437E25" w:rsidRDefault="00437E25" w:rsidP="00437E25">
            <w:pPr>
              <w:rPr>
                <w:rFonts w:ascii="Arial" w:hAnsi="Arial"/>
                <w:sz w:val="22"/>
              </w:rPr>
            </w:pPr>
            <w:r>
              <w:rPr>
                <w:rStyle w:val="Krepko"/>
              </w:rPr>
              <w:t>Seidlova cesta 1</w:t>
            </w:r>
          </w:p>
        </w:tc>
      </w:tr>
      <w:tr w:rsidR="00437E25" w:rsidTr="00437E25">
        <w:trPr>
          <w:cantSplit/>
        </w:trPr>
        <w:tc>
          <w:tcPr>
            <w:tcW w:w="2660" w:type="dxa"/>
          </w:tcPr>
          <w:p w:rsidR="00437E25" w:rsidRDefault="00437E25" w:rsidP="00437E25">
            <w:pPr>
              <w:spacing w:before="60" w:after="60"/>
              <w:rPr>
                <w:rFonts w:ascii="Arial" w:hAnsi="Arial"/>
                <w:sz w:val="22"/>
              </w:rPr>
            </w:pPr>
            <w:r>
              <w:rPr>
                <w:rFonts w:ascii="Arial" w:hAnsi="Arial"/>
                <w:sz w:val="22"/>
              </w:rPr>
              <w:t>Kraj:</w:t>
            </w:r>
          </w:p>
        </w:tc>
        <w:tc>
          <w:tcPr>
            <w:tcW w:w="7229" w:type="dxa"/>
            <w:gridSpan w:val="3"/>
          </w:tcPr>
          <w:p w:rsidR="00437E25" w:rsidRDefault="00437E25" w:rsidP="00437E25">
            <w:pPr>
              <w:rPr>
                <w:rFonts w:ascii="Arial" w:hAnsi="Arial"/>
                <w:sz w:val="22"/>
              </w:rPr>
            </w:pPr>
            <w:r>
              <w:rPr>
                <w:b/>
                <w:bCs/>
                <w:sz w:val="28"/>
                <w:szCs w:val="28"/>
                <w:lang w:eastAsia="sl-SI"/>
              </w:rPr>
              <w:t>Novo Mesto</w:t>
            </w:r>
          </w:p>
        </w:tc>
      </w:tr>
      <w:tr w:rsidR="00437E25" w:rsidTr="00437E25">
        <w:trPr>
          <w:cantSplit/>
        </w:trPr>
        <w:tc>
          <w:tcPr>
            <w:tcW w:w="2660" w:type="dxa"/>
          </w:tcPr>
          <w:p w:rsidR="00437E25" w:rsidRDefault="00437E25" w:rsidP="00437E25">
            <w:pPr>
              <w:spacing w:before="60" w:after="60"/>
              <w:rPr>
                <w:rFonts w:ascii="Arial" w:hAnsi="Arial"/>
                <w:sz w:val="22"/>
              </w:rPr>
            </w:pPr>
            <w:r>
              <w:rPr>
                <w:rFonts w:ascii="Arial" w:hAnsi="Arial"/>
                <w:sz w:val="22"/>
              </w:rPr>
              <w:t>Katastrska(e) občina(e):</w:t>
            </w:r>
          </w:p>
        </w:tc>
        <w:tc>
          <w:tcPr>
            <w:tcW w:w="7229" w:type="dxa"/>
            <w:gridSpan w:val="3"/>
          </w:tcPr>
          <w:p w:rsidR="00437E25" w:rsidRDefault="00437E25" w:rsidP="00437E25">
            <w:pPr>
              <w:rPr>
                <w:rFonts w:ascii="Arial" w:hAnsi="Arial"/>
                <w:sz w:val="22"/>
              </w:rPr>
            </w:pPr>
          </w:p>
          <w:p w:rsidR="00437E25" w:rsidRDefault="00437E25" w:rsidP="00437E25">
            <w:pPr>
              <w:rPr>
                <w:rFonts w:ascii="Arial" w:hAnsi="Arial"/>
                <w:sz w:val="22"/>
              </w:rPr>
            </w:pPr>
          </w:p>
        </w:tc>
      </w:tr>
      <w:tr w:rsidR="00437E25" w:rsidTr="00437E25">
        <w:trPr>
          <w:cantSplit/>
        </w:trPr>
        <w:tc>
          <w:tcPr>
            <w:tcW w:w="2660" w:type="dxa"/>
          </w:tcPr>
          <w:p w:rsidR="00437E25" w:rsidRDefault="00437E25" w:rsidP="00437E25">
            <w:pPr>
              <w:spacing w:before="60"/>
              <w:rPr>
                <w:rFonts w:ascii="Arial" w:hAnsi="Arial"/>
                <w:sz w:val="22"/>
              </w:rPr>
            </w:pPr>
            <w:r>
              <w:rPr>
                <w:rFonts w:ascii="Arial" w:hAnsi="Arial"/>
                <w:sz w:val="22"/>
              </w:rPr>
              <w:t>Parcelna(e) številka(e):</w:t>
            </w:r>
          </w:p>
        </w:tc>
        <w:tc>
          <w:tcPr>
            <w:tcW w:w="7229" w:type="dxa"/>
            <w:gridSpan w:val="3"/>
          </w:tcPr>
          <w:p w:rsidR="00437E25" w:rsidRDefault="00437E25" w:rsidP="00437E25">
            <w:pPr>
              <w:spacing w:before="240"/>
              <w:rPr>
                <w:rFonts w:ascii="Arial" w:hAnsi="Arial"/>
              </w:rPr>
            </w:pPr>
          </w:p>
        </w:tc>
      </w:tr>
      <w:tr w:rsidR="00437E25" w:rsidTr="00437E25">
        <w:trPr>
          <w:cantSplit/>
        </w:trPr>
        <w:tc>
          <w:tcPr>
            <w:tcW w:w="2660" w:type="dxa"/>
          </w:tcPr>
          <w:p w:rsidR="00437E25" w:rsidRDefault="00437E25" w:rsidP="00437E25">
            <w:pPr>
              <w:spacing w:before="60"/>
              <w:rPr>
                <w:rFonts w:ascii="Arial" w:hAnsi="Arial"/>
                <w:sz w:val="22"/>
              </w:rPr>
            </w:pPr>
            <w:r>
              <w:rPr>
                <w:rFonts w:ascii="Arial" w:hAnsi="Arial"/>
                <w:sz w:val="22"/>
              </w:rPr>
              <w:t>Namembnost</w:t>
            </w:r>
          </w:p>
          <w:p w:rsidR="00437E25" w:rsidRDefault="00437E25" w:rsidP="00437E25">
            <w:pPr>
              <w:spacing w:after="60"/>
              <w:rPr>
                <w:rFonts w:ascii="Arial" w:hAnsi="Arial"/>
                <w:sz w:val="18"/>
              </w:rPr>
            </w:pPr>
            <w:r>
              <w:rPr>
                <w:rFonts w:ascii="Arial" w:hAnsi="Arial"/>
                <w:sz w:val="18"/>
              </w:rPr>
              <w:t>(stanovanjska, poslovna …):</w:t>
            </w:r>
          </w:p>
        </w:tc>
        <w:tc>
          <w:tcPr>
            <w:tcW w:w="7229" w:type="dxa"/>
            <w:gridSpan w:val="3"/>
          </w:tcPr>
          <w:p w:rsidR="00437E25" w:rsidRDefault="00437E25" w:rsidP="00437E25">
            <w:pPr>
              <w:pStyle w:val="Telobesedila"/>
              <w:spacing w:before="60"/>
            </w:pPr>
            <w:r>
              <w:t>POSLOVNA, DEJAVNOST</w:t>
            </w:r>
          </w:p>
          <w:p w:rsidR="00437E25" w:rsidRDefault="00437E25" w:rsidP="00437E25">
            <w:pPr>
              <w:rPr>
                <w:rFonts w:ascii="Arial" w:hAnsi="Arial"/>
              </w:rPr>
            </w:pPr>
          </w:p>
        </w:tc>
      </w:tr>
      <w:tr w:rsidR="00437E25" w:rsidTr="00437E25">
        <w:trPr>
          <w:cantSplit/>
        </w:trPr>
        <w:tc>
          <w:tcPr>
            <w:tcW w:w="2660" w:type="dxa"/>
            <w:tcBorders>
              <w:bottom w:val="nil"/>
            </w:tcBorders>
          </w:tcPr>
          <w:p w:rsidR="00437E25" w:rsidRDefault="00437E25" w:rsidP="00437E25">
            <w:pPr>
              <w:spacing w:before="60"/>
              <w:rPr>
                <w:rFonts w:ascii="Arial" w:hAnsi="Arial"/>
                <w:sz w:val="18"/>
              </w:rPr>
            </w:pPr>
            <w:proofErr w:type="spellStart"/>
            <w:r>
              <w:rPr>
                <w:rFonts w:ascii="Arial" w:hAnsi="Arial"/>
                <w:sz w:val="22"/>
              </w:rPr>
              <w:t>Etažnost</w:t>
            </w:r>
            <w:proofErr w:type="spellEnd"/>
            <w:r>
              <w:rPr>
                <w:rFonts w:ascii="Arial" w:hAnsi="Arial"/>
                <w:sz w:val="22"/>
              </w:rPr>
              <w:t xml:space="preserve"> </w:t>
            </w:r>
            <w:r>
              <w:rPr>
                <w:rFonts w:ascii="Arial" w:hAnsi="Arial"/>
                <w:sz w:val="18"/>
              </w:rPr>
              <w:t>(klet, pritličje, etaža, mansarda …):</w:t>
            </w:r>
          </w:p>
        </w:tc>
        <w:tc>
          <w:tcPr>
            <w:tcW w:w="7229" w:type="dxa"/>
            <w:gridSpan w:val="3"/>
            <w:tcBorders>
              <w:bottom w:val="nil"/>
            </w:tcBorders>
          </w:tcPr>
          <w:p w:rsidR="00437E25" w:rsidRDefault="00437E25" w:rsidP="00437E25">
            <w:pPr>
              <w:spacing w:before="60"/>
              <w:rPr>
                <w:rFonts w:ascii="Arial" w:hAnsi="Arial"/>
                <w:sz w:val="18"/>
              </w:rPr>
            </w:pPr>
            <w:r>
              <w:rPr>
                <w:rFonts w:ascii="Arial" w:hAnsi="Arial"/>
                <w:sz w:val="18"/>
              </w:rPr>
              <w:t>PRITLIČJE, KLET</w:t>
            </w:r>
          </w:p>
        </w:tc>
      </w:tr>
      <w:tr w:rsidR="00437E25" w:rsidTr="00437E25">
        <w:trPr>
          <w:cantSplit/>
        </w:trPr>
        <w:tc>
          <w:tcPr>
            <w:tcW w:w="9889" w:type="dxa"/>
            <w:gridSpan w:val="4"/>
            <w:tcBorders>
              <w:left w:val="nil"/>
              <w:right w:val="nil"/>
            </w:tcBorders>
          </w:tcPr>
          <w:p w:rsidR="00437E25" w:rsidRDefault="00437E25" w:rsidP="00437E25">
            <w:pPr>
              <w:rPr>
                <w:rFonts w:ascii="Arial" w:hAnsi="Arial"/>
                <w:sz w:val="28"/>
              </w:rPr>
            </w:pPr>
          </w:p>
        </w:tc>
      </w:tr>
      <w:tr w:rsidR="00437E25" w:rsidTr="00437E25">
        <w:trPr>
          <w:cantSplit/>
        </w:trPr>
        <w:tc>
          <w:tcPr>
            <w:tcW w:w="6192" w:type="dxa"/>
            <w:gridSpan w:val="2"/>
          </w:tcPr>
          <w:p w:rsidR="00437E25" w:rsidRDefault="00437E25" w:rsidP="00437E25">
            <w:pPr>
              <w:spacing w:before="120"/>
              <w:rPr>
                <w:rFonts w:ascii="Arial" w:hAnsi="Arial"/>
                <w:sz w:val="22"/>
              </w:rPr>
            </w:pPr>
            <w:r>
              <w:rPr>
                <w:rFonts w:ascii="Arial" w:hAnsi="Arial"/>
                <w:sz w:val="22"/>
              </w:rPr>
              <w:t>Celotna zunanja površina stavbe A (m</w:t>
            </w:r>
            <w:r>
              <w:rPr>
                <w:rFonts w:ascii="Arial" w:hAnsi="Arial"/>
                <w:sz w:val="22"/>
                <w:vertAlign w:val="superscript"/>
              </w:rPr>
              <w:t>2</w:t>
            </w:r>
            <w:r>
              <w:rPr>
                <w:rFonts w:ascii="Arial" w:hAnsi="Arial"/>
                <w:sz w:val="22"/>
              </w:rPr>
              <w:t>)</w:t>
            </w:r>
          </w:p>
          <w:p w:rsidR="00437E25" w:rsidRDefault="00437E25" w:rsidP="00437E25">
            <w:pPr>
              <w:spacing w:before="120"/>
              <w:rPr>
                <w:rFonts w:ascii="Arial" w:hAnsi="Arial"/>
                <w:sz w:val="20"/>
              </w:rPr>
            </w:pPr>
            <w:r>
              <w:rPr>
                <w:rFonts w:ascii="Arial" w:hAnsi="Arial"/>
                <w:sz w:val="20"/>
              </w:rPr>
              <w:t>(samo za klimatizirane stavbe)</w:t>
            </w:r>
          </w:p>
        </w:tc>
        <w:tc>
          <w:tcPr>
            <w:tcW w:w="3697" w:type="dxa"/>
            <w:gridSpan w:val="2"/>
          </w:tcPr>
          <w:p w:rsidR="00437E25" w:rsidRPr="005C74D0" w:rsidRDefault="00437E25" w:rsidP="00437E25">
            <w:pPr>
              <w:rPr>
                <w:rFonts w:ascii="Arial" w:hAnsi="Arial"/>
                <w:sz w:val="22"/>
              </w:rPr>
            </w:pPr>
          </w:p>
          <w:p w:rsidR="00437E25" w:rsidRPr="005C74D0" w:rsidRDefault="00437E25" w:rsidP="00437E25">
            <w:pPr>
              <w:tabs>
                <w:tab w:val="left" w:leader="underscore" w:pos="2268"/>
              </w:tabs>
              <w:spacing w:after="120"/>
              <w:rPr>
                <w:rFonts w:ascii="Arial" w:hAnsi="Arial"/>
                <w:sz w:val="22"/>
              </w:rPr>
            </w:pPr>
            <w:r w:rsidRPr="005C74D0">
              <w:rPr>
                <w:rFonts w:ascii="Arial" w:hAnsi="Arial"/>
                <w:sz w:val="22"/>
              </w:rPr>
              <w:t xml:space="preserve">A = </w:t>
            </w:r>
            <w:r w:rsidR="00F344F6">
              <w:rPr>
                <w:rFonts w:ascii="Arial" w:hAnsi="Arial"/>
                <w:sz w:val="22"/>
              </w:rPr>
              <w:t>2254</w:t>
            </w:r>
            <w:r w:rsidRPr="005C74D0">
              <w:rPr>
                <w:rFonts w:ascii="Arial" w:hAnsi="Arial"/>
                <w:sz w:val="22"/>
              </w:rPr>
              <w:t>m</w:t>
            </w:r>
            <w:r w:rsidRPr="005C74D0">
              <w:rPr>
                <w:rFonts w:ascii="Arial" w:hAnsi="Arial"/>
                <w:sz w:val="22"/>
                <w:vertAlign w:val="superscript"/>
              </w:rPr>
              <w:t>2</w:t>
            </w:r>
          </w:p>
        </w:tc>
      </w:tr>
      <w:tr w:rsidR="00437E25" w:rsidTr="00437E25">
        <w:trPr>
          <w:cantSplit/>
        </w:trPr>
        <w:tc>
          <w:tcPr>
            <w:tcW w:w="6192" w:type="dxa"/>
            <w:gridSpan w:val="2"/>
          </w:tcPr>
          <w:p w:rsidR="00437E25" w:rsidRDefault="00437E25" w:rsidP="00437E25">
            <w:pPr>
              <w:spacing w:before="120"/>
              <w:rPr>
                <w:rFonts w:ascii="Arial" w:hAnsi="Arial"/>
                <w:sz w:val="22"/>
              </w:rPr>
            </w:pPr>
            <w:r>
              <w:rPr>
                <w:rFonts w:ascii="Arial" w:hAnsi="Arial"/>
                <w:sz w:val="22"/>
              </w:rPr>
              <w:t xml:space="preserve">Prezračevana / klimatizirana prostornina stavbe </w:t>
            </w:r>
            <w:proofErr w:type="spellStart"/>
            <w:r>
              <w:rPr>
                <w:rFonts w:ascii="Arial" w:hAnsi="Arial"/>
                <w:sz w:val="22"/>
              </w:rPr>
              <w:t>V</w:t>
            </w:r>
            <w:r>
              <w:rPr>
                <w:rFonts w:ascii="Arial" w:hAnsi="Arial"/>
                <w:sz w:val="22"/>
                <w:vertAlign w:val="subscript"/>
              </w:rPr>
              <w:t>p</w:t>
            </w:r>
            <w:proofErr w:type="spellEnd"/>
            <w:r>
              <w:rPr>
                <w:rFonts w:ascii="Arial" w:hAnsi="Arial"/>
                <w:sz w:val="22"/>
              </w:rPr>
              <w:t xml:space="preserve"> (m</w:t>
            </w:r>
            <w:r>
              <w:rPr>
                <w:rFonts w:ascii="Arial" w:hAnsi="Arial"/>
                <w:sz w:val="22"/>
                <w:vertAlign w:val="superscript"/>
              </w:rPr>
              <w:t>3</w:t>
            </w:r>
            <w:r>
              <w:rPr>
                <w:rFonts w:ascii="Arial" w:hAnsi="Arial"/>
                <w:sz w:val="22"/>
              </w:rPr>
              <w:t>)</w:t>
            </w:r>
          </w:p>
        </w:tc>
        <w:tc>
          <w:tcPr>
            <w:tcW w:w="3697" w:type="dxa"/>
            <w:gridSpan w:val="2"/>
          </w:tcPr>
          <w:p w:rsidR="00437E25" w:rsidRPr="005C74D0" w:rsidRDefault="00437E25" w:rsidP="00437E25">
            <w:pPr>
              <w:rPr>
                <w:rFonts w:ascii="Arial" w:hAnsi="Arial"/>
                <w:sz w:val="22"/>
              </w:rPr>
            </w:pPr>
          </w:p>
          <w:p w:rsidR="00437E25" w:rsidRPr="005C74D0" w:rsidRDefault="00437E25" w:rsidP="00F344F6">
            <w:pPr>
              <w:tabs>
                <w:tab w:val="left" w:leader="underscore" w:pos="2268"/>
              </w:tabs>
              <w:spacing w:after="120"/>
              <w:rPr>
                <w:rFonts w:ascii="Arial" w:hAnsi="Arial"/>
                <w:sz w:val="22"/>
              </w:rPr>
            </w:pPr>
            <w:proofErr w:type="spellStart"/>
            <w:r w:rsidRPr="005C74D0">
              <w:rPr>
                <w:rFonts w:ascii="Arial" w:hAnsi="Arial"/>
                <w:sz w:val="22"/>
              </w:rPr>
              <w:t>V</w:t>
            </w:r>
            <w:r w:rsidRPr="005C74D0">
              <w:rPr>
                <w:rFonts w:ascii="Arial" w:hAnsi="Arial"/>
                <w:sz w:val="22"/>
                <w:vertAlign w:val="subscript"/>
              </w:rPr>
              <w:t>p</w:t>
            </w:r>
            <w:proofErr w:type="spellEnd"/>
            <w:r w:rsidRPr="005C74D0">
              <w:rPr>
                <w:rFonts w:ascii="Arial" w:hAnsi="Arial"/>
                <w:sz w:val="22"/>
              </w:rPr>
              <w:t xml:space="preserve"> =</w:t>
            </w:r>
            <w:r w:rsidR="00F344F6">
              <w:rPr>
                <w:rFonts w:ascii="Arial" w:hAnsi="Arial"/>
                <w:sz w:val="22"/>
              </w:rPr>
              <w:t>2736</w:t>
            </w:r>
            <w:r w:rsidRPr="005C74D0">
              <w:rPr>
                <w:rFonts w:ascii="Arial" w:hAnsi="Arial"/>
                <w:sz w:val="22"/>
              </w:rPr>
              <w:t xml:space="preserve"> m</w:t>
            </w:r>
            <w:r w:rsidRPr="005C74D0">
              <w:rPr>
                <w:rFonts w:ascii="Arial" w:hAnsi="Arial"/>
                <w:sz w:val="22"/>
                <w:vertAlign w:val="superscript"/>
              </w:rPr>
              <w:t>3</w:t>
            </w:r>
          </w:p>
        </w:tc>
      </w:tr>
      <w:tr w:rsidR="00437E25" w:rsidTr="00437E25">
        <w:trPr>
          <w:cantSplit/>
        </w:trPr>
        <w:tc>
          <w:tcPr>
            <w:tcW w:w="6192" w:type="dxa"/>
            <w:gridSpan w:val="2"/>
          </w:tcPr>
          <w:p w:rsidR="00437E25" w:rsidRDefault="00437E25" w:rsidP="00437E25">
            <w:pPr>
              <w:spacing w:before="120"/>
              <w:rPr>
                <w:rFonts w:ascii="Arial" w:hAnsi="Arial"/>
                <w:sz w:val="22"/>
              </w:rPr>
            </w:pPr>
            <w:r>
              <w:rPr>
                <w:rFonts w:ascii="Arial" w:hAnsi="Arial"/>
                <w:sz w:val="22"/>
              </w:rPr>
              <w:t>Prezračevalni faktor f</w:t>
            </w:r>
            <w:r>
              <w:rPr>
                <w:rFonts w:ascii="Arial" w:hAnsi="Arial"/>
                <w:sz w:val="22"/>
                <w:vertAlign w:val="subscript"/>
              </w:rPr>
              <w:t>0</w:t>
            </w:r>
            <w:r>
              <w:rPr>
                <w:rFonts w:ascii="Arial" w:hAnsi="Arial"/>
                <w:sz w:val="22"/>
              </w:rPr>
              <w:t xml:space="preserve"> = A/</w:t>
            </w:r>
            <w:proofErr w:type="spellStart"/>
            <w:r>
              <w:rPr>
                <w:rFonts w:ascii="Arial" w:hAnsi="Arial"/>
                <w:sz w:val="22"/>
              </w:rPr>
              <w:t>V</w:t>
            </w:r>
            <w:r>
              <w:rPr>
                <w:rFonts w:ascii="Arial" w:hAnsi="Arial"/>
                <w:sz w:val="22"/>
                <w:vertAlign w:val="subscript"/>
              </w:rPr>
              <w:t>p</w:t>
            </w:r>
            <w:proofErr w:type="spellEnd"/>
            <w:r>
              <w:rPr>
                <w:rFonts w:ascii="Arial" w:hAnsi="Arial"/>
                <w:sz w:val="22"/>
                <w:vertAlign w:val="subscript"/>
              </w:rPr>
              <w:t xml:space="preserve"> </w:t>
            </w:r>
            <w:r>
              <w:rPr>
                <w:rFonts w:ascii="Arial" w:hAnsi="Arial"/>
                <w:sz w:val="22"/>
              </w:rPr>
              <w:t>(m</w:t>
            </w:r>
            <w:r>
              <w:rPr>
                <w:rFonts w:ascii="Arial" w:hAnsi="Arial"/>
                <w:sz w:val="22"/>
                <w:vertAlign w:val="superscript"/>
              </w:rPr>
              <w:t>-1</w:t>
            </w:r>
            <w:r>
              <w:rPr>
                <w:rFonts w:ascii="Arial" w:hAnsi="Arial"/>
                <w:sz w:val="22"/>
              </w:rPr>
              <w:t>)</w:t>
            </w:r>
          </w:p>
          <w:p w:rsidR="00437E25" w:rsidRDefault="00437E25" w:rsidP="00437E25">
            <w:pPr>
              <w:spacing w:before="120"/>
              <w:rPr>
                <w:rFonts w:ascii="Arial" w:hAnsi="Arial"/>
                <w:sz w:val="22"/>
              </w:rPr>
            </w:pPr>
            <w:r>
              <w:rPr>
                <w:rFonts w:ascii="Arial" w:hAnsi="Arial"/>
                <w:sz w:val="20"/>
              </w:rPr>
              <w:t>(samo za klimatizirane stavbe)</w:t>
            </w:r>
          </w:p>
        </w:tc>
        <w:tc>
          <w:tcPr>
            <w:tcW w:w="3697" w:type="dxa"/>
            <w:gridSpan w:val="2"/>
          </w:tcPr>
          <w:p w:rsidR="00437E25" w:rsidRPr="005C74D0" w:rsidRDefault="00437E25" w:rsidP="00437E25">
            <w:pPr>
              <w:rPr>
                <w:rFonts w:ascii="Arial" w:hAnsi="Arial"/>
                <w:sz w:val="22"/>
              </w:rPr>
            </w:pPr>
          </w:p>
          <w:p w:rsidR="00437E25" w:rsidRPr="005C74D0" w:rsidRDefault="00437E25" w:rsidP="00F344F6">
            <w:pPr>
              <w:tabs>
                <w:tab w:val="left" w:leader="underscore" w:pos="2268"/>
              </w:tabs>
              <w:spacing w:after="120"/>
              <w:rPr>
                <w:rFonts w:ascii="Arial" w:hAnsi="Arial"/>
                <w:sz w:val="22"/>
              </w:rPr>
            </w:pPr>
            <w:r w:rsidRPr="005C74D0">
              <w:rPr>
                <w:rFonts w:ascii="Arial" w:hAnsi="Arial"/>
                <w:sz w:val="22"/>
              </w:rPr>
              <w:t>f</w:t>
            </w:r>
            <w:r w:rsidRPr="005C74D0">
              <w:rPr>
                <w:rFonts w:ascii="Arial" w:hAnsi="Arial"/>
                <w:sz w:val="22"/>
                <w:vertAlign w:val="subscript"/>
              </w:rPr>
              <w:t>0</w:t>
            </w:r>
            <w:r w:rsidRPr="005C74D0">
              <w:rPr>
                <w:rFonts w:ascii="Arial" w:hAnsi="Arial"/>
                <w:sz w:val="22"/>
              </w:rPr>
              <w:t xml:space="preserve"> = A/</w:t>
            </w:r>
            <w:proofErr w:type="spellStart"/>
            <w:r w:rsidRPr="005C74D0">
              <w:rPr>
                <w:rFonts w:ascii="Arial" w:hAnsi="Arial"/>
                <w:sz w:val="22"/>
              </w:rPr>
              <w:t>V</w:t>
            </w:r>
            <w:r w:rsidRPr="005C74D0">
              <w:rPr>
                <w:rFonts w:ascii="Arial" w:hAnsi="Arial"/>
                <w:sz w:val="22"/>
                <w:vertAlign w:val="subscript"/>
              </w:rPr>
              <w:t>p</w:t>
            </w:r>
            <w:proofErr w:type="spellEnd"/>
            <w:r w:rsidRPr="005C74D0">
              <w:rPr>
                <w:rFonts w:ascii="Arial" w:hAnsi="Arial"/>
                <w:sz w:val="22"/>
                <w:vertAlign w:val="subscript"/>
              </w:rPr>
              <w:t xml:space="preserve"> </w:t>
            </w:r>
            <w:r w:rsidRPr="005C74D0">
              <w:rPr>
                <w:rFonts w:ascii="Arial" w:hAnsi="Arial"/>
                <w:sz w:val="22"/>
              </w:rPr>
              <w:t>=</w:t>
            </w:r>
            <w:r w:rsidR="00F344F6">
              <w:rPr>
                <w:rFonts w:ascii="Arial" w:hAnsi="Arial"/>
                <w:sz w:val="22"/>
              </w:rPr>
              <w:t>0,82</w:t>
            </w:r>
            <w:r w:rsidRPr="005C74D0">
              <w:rPr>
                <w:rFonts w:ascii="Arial" w:hAnsi="Arial"/>
                <w:sz w:val="22"/>
                <w:vertAlign w:val="subscript"/>
              </w:rPr>
              <w:t xml:space="preserve"> </w:t>
            </w:r>
            <w:r w:rsidRPr="005C74D0">
              <w:rPr>
                <w:rFonts w:ascii="Arial" w:hAnsi="Arial"/>
                <w:sz w:val="22"/>
              </w:rPr>
              <w:t>m</w:t>
            </w:r>
            <w:r w:rsidRPr="005C74D0">
              <w:rPr>
                <w:rFonts w:ascii="Arial" w:hAnsi="Arial"/>
                <w:sz w:val="22"/>
                <w:vertAlign w:val="superscript"/>
              </w:rPr>
              <w:t>-1</w:t>
            </w:r>
          </w:p>
        </w:tc>
      </w:tr>
      <w:tr w:rsidR="00437E25" w:rsidTr="00437E25">
        <w:trPr>
          <w:cantSplit/>
        </w:trPr>
        <w:tc>
          <w:tcPr>
            <w:tcW w:w="6192" w:type="dxa"/>
            <w:gridSpan w:val="2"/>
            <w:tcBorders>
              <w:bottom w:val="nil"/>
            </w:tcBorders>
          </w:tcPr>
          <w:p w:rsidR="00437E25" w:rsidRDefault="00437E25" w:rsidP="00437E25">
            <w:pPr>
              <w:spacing w:before="60"/>
              <w:rPr>
                <w:rFonts w:ascii="Arial" w:hAnsi="Arial"/>
                <w:sz w:val="22"/>
              </w:rPr>
            </w:pPr>
            <w:r>
              <w:rPr>
                <w:rFonts w:ascii="Arial" w:hAnsi="Arial"/>
                <w:sz w:val="22"/>
              </w:rPr>
              <w:t xml:space="preserve">Neto uporabna površina stavbe </w:t>
            </w:r>
            <w:proofErr w:type="spellStart"/>
            <w:r>
              <w:rPr>
                <w:rFonts w:ascii="Arial" w:hAnsi="Arial"/>
                <w:sz w:val="22"/>
              </w:rPr>
              <w:t>A</w:t>
            </w:r>
            <w:r>
              <w:rPr>
                <w:rFonts w:ascii="Arial" w:hAnsi="Arial"/>
                <w:sz w:val="22"/>
                <w:vertAlign w:val="subscript"/>
              </w:rPr>
              <w:t>u</w:t>
            </w:r>
            <w:proofErr w:type="spellEnd"/>
            <w:r>
              <w:rPr>
                <w:rFonts w:ascii="Arial" w:hAnsi="Arial"/>
                <w:sz w:val="22"/>
              </w:rPr>
              <w:t xml:space="preserve"> (m</w:t>
            </w:r>
            <w:r>
              <w:rPr>
                <w:rFonts w:ascii="Arial" w:hAnsi="Arial"/>
                <w:sz w:val="22"/>
                <w:vertAlign w:val="superscript"/>
              </w:rPr>
              <w:t>2</w:t>
            </w:r>
            <w:r>
              <w:rPr>
                <w:rFonts w:ascii="Arial" w:hAnsi="Arial"/>
                <w:sz w:val="22"/>
              </w:rPr>
              <w:t>)</w:t>
            </w:r>
          </w:p>
          <w:p w:rsidR="00437E25" w:rsidRDefault="00437E25" w:rsidP="00437E25">
            <w:pPr>
              <w:rPr>
                <w:rFonts w:ascii="Arial" w:hAnsi="Arial"/>
                <w:sz w:val="18"/>
              </w:rPr>
            </w:pPr>
            <w:r>
              <w:rPr>
                <w:rFonts w:ascii="Arial" w:hAnsi="Arial"/>
                <w:sz w:val="18"/>
              </w:rPr>
              <w:t>(samo za klimatizirane stavbe)</w:t>
            </w:r>
          </w:p>
        </w:tc>
        <w:tc>
          <w:tcPr>
            <w:tcW w:w="3697" w:type="dxa"/>
            <w:gridSpan w:val="2"/>
            <w:tcBorders>
              <w:bottom w:val="nil"/>
            </w:tcBorders>
          </w:tcPr>
          <w:p w:rsidR="00437E25" w:rsidRPr="005C74D0" w:rsidRDefault="00437E25" w:rsidP="00437E25">
            <w:pPr>
              <w:rPr>
                <w:rFonts w:ascii="Arial" w:hAnsi="Arial"/>
                <w:sz w:val="22"/>
              </w:rPr>
            </w:pPr>
          </w:p>
          <w:p w:rsidR="00437E25" w:rsidRPr="005C74D0" w:rsidRDefault="00437E25" w:rsidP="00437E25">
            <w:pPr>
              <w:tabs>
                <w:tab w:val="left" w:leader="underscore" w:pos="2268"/>
              </w:tabs>
              <w:spacing w:after="120"/>
              <w:rPr>
                <w:rFonts w:ascii="Arial" w:hAnsi="Arial"/>
                <w:sz w:val="22"/>
              </w:rPr>
            </w:pPr>
            <w:proofErr w:type="spellStart"/>
            <w:r w:rsidRPr="005C74D0">
              <w:rPr>
                <w:rFonts w:ascii="Arial" w:hAnsi="Arial"/>
                <w:sz w:val="22"/>
              </w:rPr>
              <w:t>A</w:t>
            </w:r>
            <w:r w:rsidRPr="005C74D0">
              <w:rPr>
                <w:rFonts w:ascii="Arial" w:hAnsi="Arial"/>
                <w:sz w:val="22"/>
                <w:vertAlign w:val="subscript"/>
              </w:rPr>
              <w:t>u</w:t>
            </w:r>
            <w:proofErr w:type="spellEnd"/>
            <w:r w:rsidRPr="005C74D0">
              <w:rPr>
                <w:rFonts w:ascii="Arial" w:hAnsi="Arial"/>
                <w:sz w:val="22"/>
              </w:rPr>
              <w:t xml:space="preserve"> = </w:t>
            </w:r>
            <w:r w:rsidR="00F344F6">
              <w:rPr>
                <w:rFonts w:ascii="Arial" w:hAnsi="Arial"/>
                <w:sz w:val="22"/>
              </w:rPr>
              <w:t>929</w:t>
            </w:r>
            <w:r w:rsidRPr="005C74D0">
              <w:rPr>
                <w:rFonts w:ascii="Arial" w:hAnsi="Arial"/>
                <w:sz w:val="22"/>
              </w:rPr>
              <w:t>m</w:t>
            </w:r>
            <w:r w:rsidRPr="005C74D0">
              <w:rPr>
                <w:rFonts w:ascii="Arial" w:hAnsi="Arial"/>
                <w:sz w:val="22"/>
                <w:vertAlign w:val="superscript"/>
              </w:rPr>
              <w:t>2</w:t>
            </w:r>
          </w:p>
        </w:tc>
      </w:tr>
      <w:tr w:rsidR="00437E25" w:rsidTr="00437E25">
        <w:trPr>
          <w:cantSplit/>
        </w:trPr>
        <w:tc>
          <w:tcPr>
            <w:tcW w:w="9889" w:type="dxa"/>
            <w:gridSpan w:val="4"/>
            <w:tcBorders>
              <w:left w:val="nil"/>
              <w:bottom w:val="nil"/>
              <w:right w:val="nil"/>
            </w:tcBorders>
          </w:tcPr>
          <w:p w:rsidR="00437E25" w:rsidRDefault="00437E25" w:rsidP="00437E25">
            <w:pPr>
              <w:rPr>
                <w:rFonts w:ascii="Arial" w:hAnsi="Arial"/>
                <w:sz w:val="28"/>
              </w:rPr>
            </w:pPr>
          </w:p>
        </w:tc>
      </w:tr>
      <w:tr w:rsidR="00437E25" w:rsidTr="00437E25">
        <w:trPr>
          <w:cantSplit/>
        </w:trPr>
        <w:tc>
          <w:tcPr>
            <w:tcW w:w="6204" w:type="dxa"/>
            <w:gridSpan w:val="3"/>
            <w:tcBorders>
              <w:bottom w:val="single" w:sz="4" w:space="0" w:color="auto"/>
            </w:tcBorders>
          </w:tcPr>
          <w:p w:rsidR="00437E25" w:rsidRDefault="00437E25" w:rsidP="00437E25">
            <w:pPr>
              <w:rPr>
                <w:rFonts w:ascii="Arial" w:hAnsi="Arial"/>
                <w:sz w:val="22"/>
              </w:rPr>
            </w:pPr>
          </w:p>
          <w:p w:rsidR="00437E25" w:rsidRDefault="00437E25" w:rsidP="00437E25">
            <w:pPr>
              <w:spacing w:after="60"/>
              <w:rPr>
                <w:rFonts w:ascii="Arial" w:hAnsi="Arial"/>
                <w:sz w:val="22"/>
              </w:rPr>
            </w:pPr>
            <w:r>
              <w:rPr>
                <w:rFonts w:ascii="Arial" w:hAnsi="Arial"/>
                <w:sz w:val="22"/>
              </w:rPr>
              <w:t>Predvideno število ljudi v prezračevanem/klimatiziranem delu stavbe</w:t>
            </w:r>
          </w:p>
        </w:tc>
        <w:tc>
          <w:tcPr>
            <w:tcW w:w="3685" w:type="dxa"/>
            <w:tcBorders>
              <w:bottom w:val="single" w:sz="4" w:space="0" w:color="auto"/>
            </w:tcBorders>
          </w:tcPr>
          <w:p w:rsidR="00437E25" w:rsidRDefault="00437E25" w:rsidP="00437E25">
            <w:pPr>
              <w:rPr>
                <w:rFonts w:ascii="Arial" w:hAnsi="Arial"/>
                <w:sz w:val="22"/>
              </w:rPr>
            </w:pPr>
          </w:p>
          <w:p w:rsidR="00437E25" w:rsidRDefault="00437E25" w:rsidP="00437E25">
            <w:pPr>
              <w:spacing w:after="60"/>
              <w:rPr>
                <w:rFonts w:ascii="Arial" w:hAnsi="Arial"/>
              </w:rPr>
            </w:pPr>
            <w:r>
              <w:rPr>
                <w:rFonts w:ascii="Arial" w:hAnsi="Arial"/>
                <w:sz w:val="22"/>
              </w:rPr>
              <w:t>N =20_____ ljudi</w:t>
            </w:r>
          </w:p>
        </w:tc>
      </w:tr>
    </w:tbl>
    <w:p w:rsidR="00437E25" w:rsidRDefault="00437E25" w:rsidP="00437E25">
      <w:r>
        <w:br w:type="page"/>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567"/>
        <w:gridCol w:w="851"/>
        <w:gridCol w:w="850"/>
        <w:gridCol w:w="426"/>
        <w:gridCol w:w="283"/>
        <w:gridCol w:w="873"/>
        <w:gridCol w:w="261"/>
        <w:gridCol w:w="1134"/>
        <w:gridCol w:w="284"/>
        <w:gridCol w:w="832"/>
        <w:gridCol w:w="1152"/>
      </w:tblGrid>
      <w:tr w:rsidR="00437E25" w:rsidTr="00437E25">
        <w:trPr>
          <w:cantSplit/>
        </w:trPr>
        <w:tc>
          <w:tcPr>
            <w:tcW w:w="9889" w:type="dxa"/>
            <w:gridSpan w:val="12"/>
            <w:tcBorders>
              <w:top w:val="nil"/>
              <w:left w:val="nil"/>
              <w:bottom w:val="nil"/>
              <w:right w:val="nil"/>
            </w:tcBorders>
          </w:tcPr>
          <w:p w:rsidR="00437E25" w:rsidRDefault="00437E25" w:rsidP="00437E25">
            <w:pPr>
              <w:rPr>
                <w:rFonts w:ascii="Arial" w:hAnsi="Arial"/>
                <w:sz w:val="22"/>
              </w:rPr>
            </w:pPr>
          </w:p>
        </w:tc>
      </w:tr>
      <w:tr w:rsidR="00437E25" w:rsidTr="00437E25">
        <w:trPr>
          <w:cantSplit/>
        </w:trPr>
        <w:tc>
          <w:tcPr>
            <w:tcW w:w="9889" w:type="dxa"/>
            <w:gridSpan w:val="12"/>
            <w:tcBorders>
              <w:top w:val="single" w:sz="4" w:space="0" w:color="auto"/>
            </w:tcBorders>
          </w:tcPr>
          <w:p w:rsidR="00437E25" w:rsidRDefault="00437E25" w:rsidP="00437E25">
            <w:pPr>
              <w:pStyle w:val="Naslov3"/>
              <w:spacing w:before="120" w:after="120"/>
              <w:rPr>
                <w:rFonts w:ascii="Arial" w:hAnsi="Arial"/>
              </w:rPr>
            </w:pPr>
            <w:r>
              <w:rPr>
                <w:rFonts w:ascii="Arial" w:hAnsi="Arial"/>
              </w:rPr>
              <w:t>Projektirane naprave in sistemi – raba energije</w:t>
            </w:r>
          </w:p>
        </w:tc>
      </w:tr>
      <w:tr w:rsidR="00437E25" w:rsidTr="00437E25">
        <w:trPr>
          <w:cantSplit/>
        </w:trPr>
        <w:tc>
          <w:tcPr>
            <w:tcW w:w="9889" w:type="dxa"/>
            <w:gridSpan w:val="12"/>
          </w:tcPr>
          <w:p w:rsidR="00437E25" w:rsidRDefault="00437E25" w:rsidP="00437E25">
            <w:pPr>
              <w:pStyle w:val="Naslov3"/>
              <w:keepNext w:val="0"/>
              <w:spacing w:before="60" w:after="60"/>
              <w:rPr>
                <w:rFonts w:ascii="Arial" w:hAnsi="Arial"/>
                <w:sz w:val="22"/>
              </w:rPr>
            </w:pPr>
            <w:r>
              <w:rPr>
                <w:rFonts w:ascii="Arial" w:hAnsi="Arial"/>
                <w:sz w:val="22"/>
              </w:rPr>
              <w:t>Električna energija</w:t>
            </w:r>
          </w:p>
        </w:tc>
      </w:tr>
      <w:tr w:rsidR="00437E25" w:rsidTr="00437E25">
        <w:trPr>
          <w:cantSplit/>
        </w:trPr>
        <w:tc>
          <w:tcPr>
            <w:tcW w:w="2943" w:type="dxa"/>
            <w:gridSpan w:val="2"/>
          </w:tcPr>
          <w:p w:rsidR="00437E25" w:rsidRDefault="00437E25" w:rsidP="00437E25">
            <w:pPr>
              <w:spacing w:after="60"/>
              <w:rPr>
                <w:rFonts w:ascii="Arial" w:hAnsi="Arial"/>
                <w:sz w:val="18"/>
              </w:rPr>
            </w:pPr>
            <w:r>
              <w:rPr>
                <w:rFonts w:ascii="Arial" w:hAnsi="Arial"/>
                <w:sz w:val="22"/>
              </w:rPr>
              <w:t>Tip naprave</w:t>
            </w:r>
          </w:p>
        </w:tc>
        <w:tc>
          <w:tcPr>
            <w:tcW w:w="1701" w:type="dxa"/>
            <w:gridSpan w:val="2"/>
          </w:tcPr>
          <w:p w:rsidR="00437E25" w:rsidRDefault="00437E25" w:rsidP="00437E25">
            <w:pPr>
              <w:spacing w:after="60"/>
              <w:jc w:val="center"/>
              <w:rPr>
                <w:rFonts w:ascii="Arial" w:hAnsi="Arial"/>
                <w:sz w:val="22"/>
              </w:rPr>
            </w:pPr>
            <w:r>
              <w:rPr>
                <w:rFonts w:ascii="Arial" w:hAnsi="Arial"/>
                <w:sz w:val="22"/>
              </w:rPr>
              <w:t xml:space="preserve">Prezračevana prostornina </w:t>
            </w:r>
          </w:p>
          <w:p w:rsidR="00437E25" w:rsidRDefault="00437E25" w:rsidP="00437E25">
            <w:pPr>
              <w:spacing w:after="60"/>
              <w:jc w:val="center"/>
              <w:rPr>
                <w:rFonts w:ascii="Arial" w:hAnsi="Arial"/>
                <w:sz w:val="22"/>
              </w:rPr>
            </w:pPr>
            <w:r>
              <w:rPr>
                <w:rFonts w:ascii="Arial" w:hAnsi="Arial"/>
                <w:sz w:val="22"/>
              </w:rPr>
              <w:t>(m</w:t>
            </w:r>
            <w:r>
              <w:rPr>
                <w:rFonts w:ascii="Arial" w:hAnsi="Arial"/>
                <w:sz w:val="22"/>
                <w:vertAlign w:val="superscript"/>
              </w:rPr>
              <w:t>3</w:t>
            </w:r>
            <w:r>
              <w:rPr>
                <w:rFonts w:ascii="Arial" w:hAnsi="Arial"/>
                <w:sz w:val="22"/>
              </w:rPr>
              <w:t>)</w:t>
            </w:r>
          </w:p>
        </w:tc>
        <w:tc>
          <w:tcPr>
            <w:tcW w:w="1582" w:type="dxa"/>
            <w:gridSpan w:val="3"/>
          </w:tcPr>
          <w:p w:rsidR="00437E25" w:rsidRDefault="00437E25" w:rsidP="00437E25">
            <w:pPr>
              <w:spacing w:before="60"/>
              <w:jc w:val="center"/>
              <w:rPr>
                <w:rFonts w:ascii="Arial" w:hAnsi="Arial"/>
                <w:sz w:val="22"/>
              </w:rPr>
            </w:pPr>
            <w:r>
              <w:rPr>
                <w:rFonts w:ascii="Arial" w:hAnsi="Arial"/>
                <w:sz w:val="22"/>
              </w:rPr>
              <w:t>Priključna moč</w:t>
            </w:r>
          </w:p>
          <w:p w:rsidR="00437E25" w:rsidRDefault="00437E25" w:rsidP="00437E25">
            <w:pPr>
              <w:spacing w:after="60"/>
              <w:jc w:val="center"/>
              <w:rPr>
                <w:rFonts w:ascii="Arial" w:hAnsi="Arial"/>
                <w:sz w:val="22"/>
              </w:rPr>
            </w:pPr>
            <w:r>
              <w:rPr>
                <w:rFonts w:ascii="Arial" w:hAnsi="Arial"/>
                <w:sz w:val="22"/>
              </w:rPr>
              <w:t>(kW)</w:t>
            </w:r>
          </w:p>
        </w:tc>
        <w:tc>
          <w:tcPr>
            <w:tcW w:w="1679" w:type="dxa"/>
            <w:gridSpan w:val="3"/>
          </w:tcPr>
          <w:p w:rsidR="00437E25" w:rsidRDefault="00437E25" w:rsidP="00437E25">
            <w:pPr>
              <w:spacing w:after="60"/>
              <w:jc w:val="center"/>
              <w:rPr>
                <w:rFonts w:ascii="Arial" w:hAnsi="Arial"/>
                <w:sz w:val="22"/>
              </w:rPr>
            </w:pPr>
            <w:r>
              <w:rPr>
                <w:rFonts w:ascii="Arial" w:hAnsi="Arial"/>
                <w:sz w:val="22"/>
              </w:rPr>
              <w:t>Predvideni letni čas obratovanja (h)</w:t>
            </w:r>
          </w:p>
        </w:tc>
        <w:tc>
          <w:tcPr>
            <w:tcW w:w="1984" w:type="dxa"/>
            <w:gridSpan w:val="2"/>
          </w:tcPr>
          <w:p w:rsidR="00437E25" w:rsidRDefault="00437E25" w:rsidP="00437E25">
            <w:pPr>
              <w:spacing w:after="60"/>
              <w:jc w:val="center"/>
              <w:rPr>
                <w:rFonts w:ascii="Arial" w:hAnsi="Arial"/>
                <w:sz w:val="22"/>
              </w:rPr>
            </w:pPr>
            <w:r>
              <w:rPr>
                <w:rFonts w:ascii="Arial" w:hAnsi="Arial"/>
                <w:sz w:val="22"/>
              </w:rPr>
              <w:t xml:space="preserve">Predvidena letna raba električne energije </w:t>
            </w:r>
          </w:p>
          <w:p w:rsidR="00437E25" w:rsidRDefault="00437E25" w:rsidP="00437E25">
            <w:pPr>
              <w:spacing w:after="60"/>
              <w:jc w:val="center"/>
              <w:rPr>
                <w:rFonts w:ascii="Arial" w:hAnsi="Arial"/>
                <w:sz w:val="22"/>
              </w:rPr>
            </w:pPr>
            <w:r>
              <w:rPr>
                <w:rFonts w:ascii="Arial" w:hAnsi="Arial"/>
                <w:sz w:val="22"/>
              </w:rPr>
              <w:t>(</w:t>
            </w:r>
            <w:proofErr w:type="spellStart"/>
            <w:r>
              <w:rPr>
                <w:rFonts w:ascii="Arial" w:hAnsi="Arial"/>
                <w:sz w:val="22"/>
              </w:rPr>
              <w:t>kWh</w:t>
            </w:r>
            <w:proofErr w:type="spellEnd"/>
            <w:r>
              <w:rPr>
                <w:rFonts w:ascii="Arial" w:hAnsi="Arial"/>
                <w:sz w:val="22"/>
              </w:rPr>
              <w:t>/a)</w:t>
            </w: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roofErr w:type="spellStart"/>
            <w:r>
              <w:rPr>
                <w:rFonts w:ascii="Arial" w:hAnsi="Arial"/>
                <w:sz w:val="22"/>
              </w:rPr>
              <w:t>Klimat</w:t>
            </w:r>
            <w:proofErr w:type="spellEnd"/>
            <w:r>
              <w:rPr>
                <w:rFonts w:ascii="Arial" w:hAnsi="Arial"/>
                <w:sz w:val="22"/>
              </w:rPr>
              <w:t xml:space="preserve"> KNND 9/9</w:t>
            </w:r>
          </w:p>
        </w:tc>
        <w:tc>
          <w:tcPr>
            <w:tcW w:w="1701" w:type="dxa"/>
            <w:gridSpan w:val="2"/>
          </w:tcPr>
          <w:p w:rsidR="00437E25" w:rsidRDefault="00437E25" w:rsidP="00437E25">
            <w:pPr>
              <w:rPr>
                <w:rFonts w:ascii="Arial" w:hAnsi="Arial"/>
                <w:sz w:val="22"/>
              </w:rPr>
            </w:pPr>
            <w:r>
              <w:rPr>
                <w:rFonts w:ascii="Arial" w:hAnsi="Arial"/>
                <w:sz w:val="22"/>
              </w:rPr>
              <w:t>4730</w:t>
            </w:r>
          </w:p>
        </w:tc>
        <w:tc>
          <w:tcPr>
            <w:tcW w:w="1582" w:type="dxa"/>
            <w:gridSpan w:val="3"/>
          </w:tcPr>
          <w:p w:rsidR="00437E25" w:rsidRDefault="00437E25" w:rsidP="00437E25">
            <w:pPr>
              <w:rPr>
                <w:rFonts w:ascii="Arial" w:hAnsi="Arial"/>
                <w:sz w:val="22"/>
              </w:rPr>
            </w:pPr>
            <w:r>
              <w:rPr>
                <w:rFonts w:ascii="Arial" w:hAnsi="Arial"/>
                <w:sz w:val="22"/>
              </w:rPr>
              <w:t>3,7</w:t>
            </w:r>
          </w:p>
        </w:tc>
        <w:tc>
          <w:tcPr>
            <w:tcW w:w="1679" w:type="dxa"/>
            <w:gridSpan w:val="3"/>
          </w:tcPr>
          <w:p w:rsidR="00437E25" w:rsidRDefault="00437E25" w:rsidP="00437E25">
            <w:pPr>
              <w:rPr>
                <w:rFonts w:ascii="Arial" w:hAnsi="Arial"/>
                <w:sz w:val="22"/>
              </w:rPr>
            </w:pPr>
            <w:r>
              <w:rPr>
                <w:rFonts w:ascii="Arial" w:hAnsi="Arial"/>
                <w:sz w:val="22"/>
              </w:rPr>
              <w:t>1200</w:t>
            </w:r>
          </w:p>
        </w:tc>
        <w:tc>
          <w:tcPr>
            <w:tcW w:w="1984" w:type="dxa"/>
            <w:gridSpan w:val="2"/>
          </w:tcPr>
          <w:p w:rsidR="00437E25" w:rsidRDefault="00437E25" w:rsidP="00437E25">
            <w:pPr>
              <w:rPr>
                <w:rFonts w:ascii="Arial" w:hAnsi="Arial"/>
                <w:sz w:val="22"/>
              </w:rPr>
            </w:pPr>
            <w:r>
              <w:rPr>
                <w:rFonts w:ascii="Arial" w:hAnsi="Arial"/>
                <w:sz w:val="22"/>
              </w:rPr>
              <w:t>4440</w:t>
            </w:r>
          </w:p>
        </w:tc>
      </w:tr>
      <w:tr w:rsidR="00437E25" w:rsidTr="00437E25">
        <w:trPr>
          <w:cantSplit/>
          <w:trHeight w:val="296"/>
        </w:trPr>
        <w:tc>
          <w:tcPr>
            <w:tcW w:w="2943" w:type="dxa"/>
            <w:gridSpan w:val="2"/>
          </w:tcPr>
          <w:p w:rsidR="00437E25" w:rsidRDefault="00437E25" w:rsidP="00437E25">
            <w:pPr>
              <w:rPr>
                <w:rFonts w:ascii="Arial" w:hAnsi="Arial"/>
                <w:sz w:val="22"/>
              </w:rPr>
            </w:pPr>
            <w:proofErr w:type="spellStart"/>
            <w:r>
              <w:rPr>
                <w:rFonts w:ascii="Arial" w:hAnsi="Arial"/>
                <w:sz w:val="22"/>
              </w:rPr>
              <w:t>Klimat</w:t>
            </w:r>
            <w:proofErr w:type="spellEnd"/>
            <w:r>
              <w:rPr>
                <w:rFonts w:ascii="Arial" w:hAnsi="Arial"/>
                <w:sz w:val="22"/>
              </w:rPr>
              <w:t xml:space="preserve"> LGH 65</w:t>
            </w:r>
          </w:p>
        </w:tc>
        <w:tc>
          <w:tcPr>
            <w:tcW w:w="1701" w:type="dxa"/>
            <w:gridSpan w:val="2"/>
          </w:tcPr>
          <w:p w:rsidR="00437E25" w:rsidRDefault="00437E25" w:rsidP="00437E25">
            <w:pPr>
              <w:rPr>
                <w:rFonts w:ascii="Arial" w:hAnsi="Arial"/>
                <w:sz w:val="22"/>
              </w:rPr>
            </w:pPr>
            <w:r>
              <w:rPr>
                <w:rFonts w:ascii="Arial" w:hAnsi="Arial"/>
                <w:sz w:val="22"/>
              </w:rPr>
              <w:t>460</w:t>
            </w:r>
          </w:p>
        </w:tc>
        <w:tc>
          <w:tcPr>
            <w:tcW w:w="1582" w:type="dxa"/>
            <w:gridSpan w:val="3"/>
          </w:tcPr>
          <w:p w:rsidR="00437E25" w:rsidRDefault="00437E25" w:rsidP="00437E25">
            <w:pPr>
              <w:rPr>
                <w:rFonts w:ascii="Arial" w:hAnsi="Arial"/>
                <w:sz w:val="22"/>
              </w:rPr>
            </w:pPr>
            <w:r>
              <w:rPr>
                <w:rFonts w:ascii="Arial" w:hAnsi="Arial"/>
                <w:sz w:val="22"/>
              </w:rPr>
              <w:t>0,38</w:t>
            </w:r>
          </w:p>
        </w:tc>
        <w:tc>
          <w:tcPr>
            <w:tcW w:w="1679" w:type="dxa"/>
            <w:gridSpan w:val="3"/>
          </w:tcPr>
          <w:p w:rsidR="00437E25" w:rsidRDefault="00437E25" w:rsidP="00437E25">
            <w:pPr>
              <w:rPr>
                <w:rFonts w:ascii="Arial" w:hAnsi="Arial"/>
                <w:sz w:val="22"/>
              </w:rPr>
            </w:pPr>
            <w:r>
              <w:rPr>
                <w:rFonts w:ascii="Arial" w:hAnsi="Arial"/>
                <w:sz w:val="22"/>
              </w:rPr>
              <w:t>1200</w:t>
            </w:r>
          </w:p>
        </w:tc>
        <w:tc>
          <w:tcPr>
            <w:tcW w:w="1984" w:type="dxa"/>
            <w:gridSpan w:val="2"/>
          </w:tcPr>
          <w:p w:rsidR="00437E25" w:rsidRDefault="00437E25" w:rsidP="00437E25">
            <w:pPr>
              <w:rPr>
                <w:rFonts w:ascii="Arial" w:hAnsi="Arial"/>
                <w:sz w:val="22"/>
              </w:rPr>
            </w:pPr>
            <w:r>
              <w:rPr>
                <w:rFonts w:ascii="Arial" w:hAnsi="Arial"/>
                <w:sz w:val="22"/>
              </w:rPr>
              <w:t>456</w:t>
            </w:r>
          </w:p>
        </w:tc>
      </w:tr>
      <w:tr w:rsidR="00437E25" w:rsidTr="00437E25">
        <w:trPr>
          <w:cantSplit/>
          <w:trHeight w:val="296"/>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p>
        </w:tc>
        <w:tc>
          <w:tcPr>
            <w:tcW w:w="1701" w:type="dxa"/>
            <w:gridSpan w:val="2"/>
          </w:tcPr>
          <w:p w:rsidR="00437E25" w:rsidRDefault="00437E25" w:rsidP="00437E25">
            <w:pPr>
              <w:rPr>
                <w:rFonts w:ascii="Arial" w:hAnsi="Arial"/>
                <w:sz w:val="22"/>
              </w:rPr>
            </w:pPr>
          </w:p>
        </w:tc>
        <w:tc>
          <w:tcPr>
            <w:tcW w:w="1582" w:type="dxa"/>
            <w:gridSpan w:val="3"/>
          </w:tcPr>
          <w:p w:rsidR="00437E25" w:rsidRDefault="00437E25" w:rsidP="00437E25">
            <w:pPr>
              <w:rPr>
                <w:rFonts w:ascii="Arial" w:hAnsi="Arial"/>
                <w:sz w:val="22"/>
              </w:rPr>
            </w:pPr>
          </w:p>
        </w:tc>
        <w:tc>
          <w:tcPr>
            <w:tcW w:w="1679" w:type="dxa"/>
            <w:gridSpan w:val="3"/>
          </w:tcPr>
          <w:p w:rsidR="00437E25" w:rsidRDefault="00437E25" w:rsidP="00437E25">
            <w:pPr>
              <w:rPr>
                <w:rFonts w:ascii="Arial" w:hAnsi="Arial"/>
                <w:sz w:val="22"/>
              </w:rPr>
            </w:pPr>
          </w:p>
        </w:tc>
        <w:tc>
          <w:tcPr>
            <w:tcW w:w="1984" w:type="dxa"/>
            <w:gridSpan w:val="2"/>
          </w:tcPr>
          <w:p w:rsidR="00437E25" w:rsidRDefault="00437E25" w:rsidP="00437E25">
            <w:pPr>
              <w:rPr>
                <w:rFonts w:ascii="Arial" w:hAnsi="Arial"/>
                <w:sz w:val="22"/>
              </w:rPr>
            </w:pPr>
          </w:p>
        </w:tc>
      </w:tr>
      <w:tr w:rsidR="00437E25" w:rsidTr="00437E25">
        <w:trPr>
          <w:cantSplit/>
        </w:trPr>
        <w:tc>
          <w:tcPr>
            <w:tcW w:w="2943" w:type="dxa"/>
            <w:gridSpan w:val="2"/>
          </w:tcPr>
          <w:p w:rsidR="00437E25" w:rsidRDefault="00437E25" w:rsidP="00437E25">
            <w:pPr>
              <w:rPr>
                <w:rFonts w:ascii="Arial" w:hAnsi="Arial"/>
                <w:sz w:val="22"/>
              </w:rPr>
            </w:pPr>
            <w:r>
              <w:rPr>
                <w:rFonts w:ascii="Arial" w:hAnsi="Arial"/>
                <w:sz w:val="22"/>
              </w:rPr>
              <w:t>Skupaj</w:t>
            </w:r>
          </w:p>
        </w:tc>
        <w:tc>
          <w:tcPr>
            <w:tcW w:w="1701" w:type="dxa"/>
            <w:gridSpan w:val="2"/>
          </w:tcPr>
          <w:p w:rsidR="00437E25" w:rsidRDefault="00437E25" w:rsidP="00437E25">
            <w:pPr>
              <w:rPr>
                <w:rFonts w:ascii="Arial" w:hAnsi="Arial"/>
                <w:sz w:val="22"/>
              </w:rPr>
            </w:pPr>
            <w:r>
              <w:rPr>
                <w:rFonts w:ascii="Arial" w:hAnsi="Arial"/>
                <w:position w:val="-4"/>
                <w:sz w:val="22"/>
              </w:rPr>
              <w:object w:dxaOrig="220" w:dyaOrig="240">
                <v:shape id="_x0000_i1032" type="#_x0000_t75" style="width:10.8pt;height:12pt" o:ole="" fillcolor="window">
                  <v:imagedata r:id="rId33" o:title=""/>
                </v:shape>
                <o:OLEObject Type="Embed" ProgID="Equation.3" ShapeID="_x0000_i1032" DrawAspect="Content" ObjectID="_1452561306" r:id="rId34"/>
              </w:object>
            </w:r>
            <w:r>
              <w:rPr>
                <w:rFonts w:ascii="Arial" w:hAnsi="Arial"/>
                <w:sz w:val="22"/>
              </w:rPr>
              <w:t>= 5190</w:t>
            </w:r>
          </w:p>
        </w:tc>
        <w:tc>
          <w:tcPr>
            <w:tcW w:w="1582" w:type="dxa"/>
            <w:gridSpan w:val="3"/>
          </w:tcPr>
          <w:p w:rsidR="00437E25" w:rsidRDefault="00B463A4" w:rsidP="00437E25">
            <w:pPr>
              <w:rPr>
                <w:rFonts w:ascii="Arial" w:hAnsi="Arial"/>
                <w:sz w:val="22"/>
              </w:rPr>
            </w:pPr>
            <w:r>
              <w:rPr>
                <w:rFonts w:ascii="Arial" w:hAnsi="Arial"/>
                <w:position w:val="-4"/>
                <w:sz w:val="22"/>
              </w:rPr>
              <w:pict>
                <v:shape id="_x0000_i1033" type="#_x0000_t75" style="width:10.8pt;height:12pt" fillcolor="window">
                  <v:imagedata r:id="rId33" o:title=""/>
                </v:shape>
              </w:pict>
            </w:r>
            <w:r w:rsidR="00437E25">
              <w:rPr>
                <w:rFonts w:ascii="Arial" w:hAnsi="Arial"/>
                <w:sz w:val="22"/>
              </w:rPr>
              <w:t>= 4,08</w:t>
            </w:r>
          </w:p>
        </w:tc>
        <w:tc>
          <w:tcPr>
            <w:tcW w:w="1679" w:type="dxa"/>
            <w:gridSpan w:val="3"/>
          </w:tcPr>
          <w:p w:rsidR="00437E25" w:rsidRDefault="00437E25" w:rsidP="00437E25">
            <w:pPr>
              <w:rPr>
                <w:rFonts w:ascii="Arial" w:hAnsi="Arial"/>
                <w:sz w:val="22"/>
              </w:rPr>
            </w:pPr>
          </w:p>
        </w:tc>
        <w:tc>
          <w:tcPr>
            <w:tcW w:w="1984" w:type="dxa"/>
            <w:gridSpan w:val="2"/>
          </w:tcPr>
          <w:p w:rsidR="00437E25" w:rsidRDefault="00B463A4" w:rsidP="00437E25">
            <w:pPr>
              <w:rPr>
                <w:rFonts w:ascii="Arial" w:hAnsi="Arial"/>
                <w:sz w:val="22"/>
              </w:rPr>
            </w:pPr>
            <w:r>
              <w:rPr>
                <w:rFonts w:ascii="Arial" w:hAnsi="Arial"/>
                <w:position w:val="-4"/>
                <w:sz w:val="22"/>
              </w:rPr>
              <w:pict>
                <v:shape id="_x0000_i1034" type="#_x0000_t75" style="width:10.8pt;height:12pt" fillcolor="window">
                  <v:imagedata r:id="rId33" o:title=""/>
                </v:shape>
              </w:pict>
            </w:r>
            <w:r w:rsidR="00437E25">
              <w:rPr>
                <w:rFonts w:ascii="Arial" w:hAnsi="Arial"/>
                <w:sz w:val="22"/>
              </w:rPr>
              <w:t>= 4896</w:t>
            </w:r>
          </w:p>
        </w:tc>
      </w:tr>
      <w:tr w:rsidR="00437E25" w:rsidTr="00437E25">
        <w:trPr>
          <w:cantSplit/>
        </w:trPr>
        <w:tc>
          <w:tcPr>
            <w:tcW w:w="9889" w:type="dxa"/>
            <w:gridSpan w:val="12"/>
          </w:tcPr>
          <w:p w:rsidR="00437E25" w:rsidRDefault="00437E25" w:rsidP="00437E25">
            <w:pPr>
              <w:pStyle w:val="Naslov3"/>
              <w:spacing w:before="60" w:after="60"/>
              <w:rPr>
                <w:rFonts w:ascii="Arial" w:hAnsi="Arial"/>
                <w:sz w:val="22"/>
              </w:rPr>
            </w:pPr>
            <w:r>
              <w:rPr>
                <w:rFonts w:ascii="Arial" w:hAnsi="Arial"/>
                <w:sz w:val="22"/>
              </w:rPr>
              <w:t>Toplota in hlad</w:t>
            </w:r>
          </w:p>
        </w:tc>
      </w:tr>
      <w:tr w:rsidR="00437E25" w:rsidTr="00437E25">
        <w:trPr>
          <w:cantSplit/>
          <w:trHeight w:val="708"/>
        </w:trPr>
        <w:tc>
          <w:tcPr>
            <w:tcW w:w="2376" w:type="dxa"/>
            <w:vMerge w:val="restart"/>
          </w:tcPr>
          <w:p w:rsidR="00437E25" w:rsidRDefault="00437E25" w:rsidP="00437E25">
            <w:pPr>
              <w:keepNext/>
              <w:spacing w:before="60" w:after="60"/>
              <w:outlineLvl w:val="2"/>
              <w:rPr>
                <w:rFonts w:ascii="Arial" w:hAnsi="Arial"/>
                <w:sz w:val="22"/>
              </w:rPr>
            </w:pPr>
          </w:p>
          <w:p w:rsidR="00437E25" w:rsidRDefault="00437E25" w:rsidP="00437E25">
            <w:pPr>
              <w:keepNext/>
              <w:spacing w:after="60"/>
              <w:outlineLvl w:val="2"/>
              <w:rPr>
                <w:rFonts w:ascii="Arial" w:hAnsi="Arial"/>
                <w:sz w:val="22"/>
              </w:rPr>
            </w:pPr>
            <w:r>
              <w:rPr>
                <w:rFonts w:ascii="Arial" w:hAnsi="Arial"/>
                <w:sz w:val="22"/>
              </w:rPr>
              <w:t xml:space="preserve">Tip naprave </w:t>
            </w:r>
          </w:p>
        </w:tc>
        <w:tc>
          <w:tcPr>
            <w:tcW w:w="2694" w:type="dxa"/>
            <w:gridSpan w:val="4"/>
          </w:tcPr>
          <w:p w:rsidR="00437E25" w:rsidRDefault="00437E25" w:rsidP="00437E25">
            <w:pPr>
              <w:spacing w:before="60"/>
              <w:jc w:val="center"/>
              <w:rPr>
                <w:rFonts w:ascii="Arial" w:hAnsi="Arial"/>
                <w:sz w:val="22"/>
              </w:rPr>
            </w:pPr>
          </w:p>
          <w:p w:rsidR="00437E25" w:rsidRDefault="00437E25" w:rsidP="00437E25">
            <w:pPr>
              <w:spacing w:before="60"/>
              <w:jc w:val="center"/>
              <w:rPr>
                <w:rFonts w:ascii="Arial" w:hAnsi="Arial"/>
                <w:sz w:val="22"/>
              </w:rPr>
            </w:pPr>
            <w:r>
              <w:rPr>
                <w:rFonts w:ascii="Arial" w:hAnsi="Arial"/>
                <w:sz w:val="22"/>
              </w:rPr>
              <w:t>Priključna moč prenosnika toplote</w:t>
            </w:r>
          </w:p>
          <w:p w:rsidR="00437E25" w:rsidRDefault="00437E25" w:rsidP="00437E25">
            <w:pPr>
              <w:spacing w:after="60"/>
              <w:jc w:val="center"/>
              <w:rPr>
                <w:rFonts w:ascii="Arial" w:hAnsi="Arial"/>
                <w:sz w:val="22"/>
              </w:rPr>
            </w:pPr>
            <w:r>
              <w:rPr>
                <w:rFonts w:ascii="Arial" w:hAnsi="Arial"/>
                <w:sz w:val="22"/>
              </w:rPr>
              <w:t>(kW)</w:t>
            </w:r>
          </w:p>
        </w:tc>
        <w:tc>
          <w:tcPr>
            <w:tcW w:w="283" w:type="dxa"/>
            <w:vMerge w:val="restart"/>
          </w:tcPr>
          <w:p w:rsidR="00437E25" w:rsidRDefault="00437E25" w:rsidP="00437E25">
            <w:pPr>
              <w:spacing w:after="60"/>
              <w:jc w:val="center"/>
              <w:rPr>
                <w:rFonts w:ascii="Arial" w:hAnsi="Arial"/>
                <w:sz w:val="22"/>
              </w:rPr>
            </w:pPr>
          </w:p>
        </w:tc>
        <w:tc>
          <w:tcPr>
            <w:tcW w:w="2268" w:type="dxa"/>
            <w:gridSpan w:val="3"/>
            <w:vMerge w:val="restart"/>
          </w:tcPr>
          <w:p w:rsidR="00437E25" w:rsidRDefault="00437E25" w:rsidP="00437E25">
            <w:pPr>
              <w:spacing w:after="60"/>
              <w:jc w:val="center"/>
              <w:rPr>
                <w:rFonts w:ascii="Arial" w:hAnsi="Arial"/>
                <w:sz w:val="22"/>
              </w:rPr>
            </w:pPr>
          </w:p>
          <w:p w:rsidR="00437E25" w:rsidRDefault="00437E25" w:rsidP="00437E25">
            <w:pPr>
              <w:spacing w:after="60"/>
              <w:jc w:val="center"/>
              <w:rPr>
                <w:rFonts w:ascii="Arial" w:hAnsi="Arial"/>
                <w:sz w:val="22"/>
              </w:rPr>
            </w:pPr>
            <w:r>
              <w:rPr>
                <w:rFonts w:ascii="Arial" w:hAnsi="Arial"/>
                <w:sz w:val="22"/>
              </w:rPr>
              <w:t>Predvideni letni čas obratovanja prenosnika toplote</w:t>
            </w:r>
          </w:p>
          <w:p w:rsidR="00437E25" w:rsidRDefault="00437E25" w:rsidP="00437E25">
            <w:pPr>
              <w:spacing w:after="60"/>
              <w:jc w:val="center"/>
              <w:rPr>
                <w:rFonts w:ascii="Arial" w:hAnsi="Arial"/>
                <w:sz w:val="22"/>
              </w:rPr>
            </w:pPr>
            <w:r>
              <w:rPr>
                <w:rFonts w:ascii="Arial" w:hAnsi="Arial"/>
                <w:sz w:val="22"/>
              </w:rPr>
              <w:t>(h)</w:t>
            </w:r>
          </w:p>
        </w:tc>
        <w:tc>
          <w:tcPr>
            <w:tcW w:w="2268" w:type="dxa"/>
            <w:gridSpan w:val="3"/>
            <w:vMerge w:val="restart"/>
          </w:tcPr>
          <w:p w:rsidR="00437E25" w:rsidRDefault="00437E25" w:rsidP="00437E25">
            <w:pPr>
              <w:spacing w:after="60"/>
              <w:jc w:val="center"/>
              <w:rPr>
                <w:rFonts w:ascii="Arial" w:hAnsi="Arial"/>
                <w:sz w:val="22"/>
              </w:rPr>
            </w:pPr>
          </w:p>
          <w:p w:rsidR="00437E25" w:rsidRDefault="00437E25" w:rsidP="00437E25">
            <w:pPr>
              <w:spacing w:after="60"/>
              <w:jc w:val="center"/>
              <w:rPr>
                <w:rFonts w:ascii="Arial" w:hAnsi="Arial"/>
                <w:sz w:val="22"/>
              </w:rPr>
            </w:pPr>
          </w:p>
          <w:p w:rsidR="00437E25" w:rsidRDefault="00437E25" w:rsidP="00437E25">
            <w:pPr>
              <w:spacing w:after="60"/>
              <w:jc w:val="center"/>
              <w:rPr>
                <w:rFonts w:ascii="Arial" w:hAnsi="Arial"/>
                <w:sz w:val="22"/>
              </w:rPr>
            </w:pPr>
            <w:r>
              <w:rPr>
                <w:rFonts w:ascii="Arial" w:hAnsi="Arial"/>
                <w:sz w:val="22"/>
              </w:rPr>
              <w:t>Predvidena letna raba energije. (</w:t>
            </w:r>
            <w:proofErr w:type="spellStart"/>
            <w:r>
              <w:rPr>
                <w:rFonts w:ascii="Arial" w:hAnsi="Arial"/>
                <w:sz w:val="22"/>
              </w:rPr>
              <w:t>kWh</w:t>
            </w:r>
            <w:proofErr w:type="spellEnd"/>
            <w:r>
              <w:rPr>
                <w:rFonts w:ascii="Arial" w:hAnsi="Arial"/>
                <w:sz w:val="22"/>
              </w:rPr>
              <w:t>/a)</w:t>
            </w:r>
          </w:p>
        </w:tc>
      </w:tr>
      <w:tr w:rsidR="00437E25" w:rsidTr="00437E25">
        <w:trPr>
          <w:cantSplit/>
          <w:trHeight w:val="373"/>
        </w:trPr>
        <w:tc>
          <w:tcPr>
            <w:tcW w:w="2376" w:type="dxa"/>
            <w:vMerge/>
          </w:tcPr>
          <w:p w:rsidR="00437E25" w:rsidRDefault="00437E25" w:rsidP="00437E25">
            <w:pPr>
              <w:keepNext/>
              <w:spacing w:before="60" w:after="60"/>
              <w:outlineLvl w:val="2"/>
              <w:rPr>
                <w:rFonts w:ascii="Arial" w:hAnsi="Arial"/>
                <w:sz w:val="22"/>
              </w:rPr>
            </w:pPr>
          </w:p>
        </w:tc>
        <w:tc>
          <w:tcPr>
            <w:tcW w:w="1418" w:type="dxa"/>
            <w:gridSpan w:val="2"/>
            <w:vMerge w:val="restart"/>
          </w:tcPr>
          <w:p w:rsidR="00437E25" w:rsidRDefault="00437E25" w:rsidP="00437E25">
            <w:pPr>
              <w:spacing w:before="60"/>
              <w:jc w:val="center"/>
              <w:rPr>
                <w:rFonts w:ascii="Arial" w:hAnsi="Arial"/>
                <w:sz w:val="22"/>
              </w:rPr>
            </w:pPr>
          </w:p>
          <w:p w:rsidR="00437E25" w:rsidRDefault="00437E25" w:rsidP="00437E25">
            <w:pPr>
              <w:spacing w:before="60"/>
              <w:jc w:val="center"/>
              <w:rPr>
                <w:rFonts w:ascii="Arial" w:hAnsi="Arial"/>
                <w:sz w:val="22"/>
              </w:rPr>
            </w:pPr>
            <w:r>
              <w:rPr>
                <w:rFonts w:ascii="Arial" w:hAnsi="Arial"/>
                <w:sz w:val="22"/>
              </w:rPr>
              <w:t>Grelnik</w:t>
            </w:r>
          </w:p>
        </w:tc>
        <w:tc>
          <w:tcPr>
            <w:tcW w:w="1276" w:type="dxa"/>
            <w:gridSpan w:val="2"/>
            <w:vMerge w:val="restart"/>
          </w:tcPr>
          <w:p w:rsidR="00437E25" w:rsidRDefault="00437E25" w:rsidP="00437E25">
            <w:pPr>
              <w:spacing w:before="60"/>
              <w:jc w:val="center"/>
              <w:rPr>
                <w:rFonts w:ascii="Arial" w:hAnsi="Arial"/>
                <w:sz w:val="22"/>
              </w:rPr>
            </w:pPr>
          </w:p>
          <w:p w:rsidR="00437E25" w:rsidRDefault="00437E25" w:rsidP="00437E25">
            <w:pPr>
              <w:spacing w:before="60"/>
              <w:jc w:val="center"/>
              <w:rPr>
                <w:rFonts w:ascii="Arial" w:hAnsi="Arial"/>
                <w:sz w:val="22"/>
              </w:rPr>
            </w:pPr>
            <w:r>
              <w:rPr>
                <w:rFonts w:ascii="Arial" w:hAnsi="Arial"/>
                <w:sz w:val="22"/>
              </w:rPr>
              <w:t>Hladilnik</w:t>
            </w:r>
          </w:p>
        </w:tc>
        <w:tc>
          <w:tcPr>
            <w:tcW w:w="283" w:type="dxa"/>
            <w:vMerge/>
          </w:tcPr>
          <w:p w:rsidR="00437E25" w:rsidRDefault="00437E25" w:rsidP="00437E25">
            <w:pPr>
              <w:spacing w:after="60"/>
              <w:jc w:val="center"/>
              <w:rPr>
                <w:rFonts w:ascii="Arial" w:hAnsi="Arial"/>
                <w:sz w:val="22"/>
              </w:rPr>
            </w:pPr>
          </w:p>
        </w:tc>
        <w:tc>
          <w:tcPr>
            <w:tcW w:w="2268" w:type="dxa"/>
            <w:gridSpan w:val="3"/>
            <w:vMerge/>
          </w:tcPr>
          <w:p w:rsidR="00437E25" w:rsidRDefault="00437E25" w:rsidP="00437E25">
            <w:pPr>
              <w:spacing w:after="60"/>
              <w:jc w:val="center"/>
              <w:rPr>
                <w:rFonts w:ascii="Arial" w:hAnsi="Arial"/>
                <w:sz w:val="22"/>
              </w:rPr>
            </w:pPr>
          </w:p>
        </w:tc>
        <w:tc>
          <w:tcPr>
            <w:tcW w:w="2268" w:type="dxa"/>
            <w:gridSpan w:val="3"/>
            <w:vMerge/>
          </w:tcPr>
          <w:p w:rsidR="00437E25" w:rsidRDefault="00437E25" w:rsidP="00437E25">
            <w:pPr>
              <w:spacing w:after="60"/>
              <w:jc w:val="center"/>
              <w:rPr>
                <w:rFonts w:ascii="Arial" w:hAnsi="Arial"/>
                <w:sz w:val="22"/>
              </w:rPr>
            </w:pPr>
          </w:p>
        </w:tc>
      </w:tr>
      <w:tr w:rsidR="00437E25" w:rsidTr="00437E25">
        <w:trPr>
          <w:cantSplit/>
          <w:trHeight w:val="276"/>
        </w:trPr>
        <w:tc>
          <w:tcPr>
            <w:tcW w:w="2376" w:type="dxa"/>
            <w:vMerge/>
          </w:tcPr>
          <w:p w:rsidR="00437E25" w:rsidRDefault="00437E25" w:rsidP="00437E25">
            <w:pPr>
              <w:keepNext/>
              <w:spacing w:before="60" w:after="60"/>
              <w:outlineLvl w:val="2"/>
              <w:rPr>
                <w:rFonts w:ascii="Arial" w:hAnsi="Arial"/>
                <w:sz w:val="22"/>
              </w:rPr>
            </w:pPr>
          </w:p>
        </w:tc>
        <w:tc>
          <w:tcPr>
            <w:tcW w:w="1418" w:type="dxa"/>
            <w:gridSpan w:val="2"/>
            <w:vMerge/>
          </w:tcPr>
          <w:p w:rsidR="00437E25" w:rsidRDefault="00437E25" w:rsidP="00437E25">
            <w:pPr>
              <w:spacing w:before="60"/>
              <w:jc w:val="center"/>
              <w:rPr>
                <w:rFonts w:ascii="Arial" w:hAnsi="Arial"/>
                <w:sz w:val="22"/>
              </w:rPr>
            </w:pPr>
          </w:p>
        </w:tc>
        <w:tc>
          <w:tcPr>
            <w:tcW w:w="1276" w:type="dxa"/>
            <w:gridSpan w:val="2"/>
            <w:vMerge/>
          </w:tcPr>
          <w:p w:rsidR="00437E25" w:rsidRDefault="00437E25" w:rsidP="00437E25">
            <w:pPr>
              <w:spacing w:before="60"/>
              <w:jc w:val="center"/>
              <w:rPr>
                <w:rFonts w:ascii="Arial" w:hAnsi="Arial"/>
                <w:sz w:val="22"/>
              </w:rPr>
            </w:pPr>
          </w:p>
        </w:tc>
        <w:tc>
          <w:tcPr>
            <w:tcW w:w="283" w:type="dxa"/>
            <w:vMerge/>
          </w:tcPr>
          <w:p w:rsidR="00437E25" w:rsidRDefault="00437E25" w:rsidP="00437E25">
            <w:pPr>
              <w:spacing w:before="60"/>
              <w:jc w:val="center"/>
              <w:rPr>
                <w:rFonts w:ascii="Arial" w:hAnsi="Arial"/>
                <w:sz w:val="22"/>
              </w:rPr>
            </w:pPr>
          </w:p>
        </w:tc>
        <w:tc>
          <w:tcPr>
            <w:tcW w:w="1134" w:type="dxa"/>
            <w:gridSpan w:val="2"/>
          </w:tcPr>
          <w:p w:rsidR="00437E25" w:rsidRDefault="00437E25" w:rsidP="00437E25">
            <w:pPr>
              <w:spacing w:after="40"/>
              <w:jc w:val="center"/>
              <w:rPr>
                <w:rFonts w:ascii="Arial" w:hAnsi="Arial"/>
                <w:sz w:val="22"/>
              </w:rPr>
            </w:pPr>
            <w:r>
              <w:rPr>
                <w:rFonts w:ascii="Arial" w:hAnsi="Arial"/>
                <w:sz w:val="22"/>
              </w:rPr>
              <w:t>Grelnik</w:t>
            </w:r>
          </w:p>
        </w:tc>
        <w:tc>
          <w:tcPr>
            <w:tcW w:w="1134" w:type="dxa"/>
          </w:tcPr>
          <w:p w:rsidR="00437E25" w:rsidRDefault="00437E25" w:rsidP="00437E25">
            <w:pPr>
              <w:spacing w:after="40"/>
              <w:jc w:val="center"/>
              <w:rPr>
                <w:rFonts w:ascii="Arial" w:hAnsi="Arial"/>
                <w:sz w:val="22"/>
              </w:rPr>
            </w:pPr>
            <w:r>
              <w:rPr>
                <w:rFonts w:ascii="Arial" w:hAnsi="Arial"/>
                <w:sz w:val="22"/>
              </w:rPr>
              <w:t>Hladilnik</w:t>
            </w:r>
          </w:p>
        </w:tc>
        <w:tc>
          <w:tcPr>
            <w:tcW w:w="1116" w:type="dxa"/>
            <w:gridSpan w:val="2"/>
          </w:tcPr>
          <w:p w:rsidR="00437E25" w:rsidRDefault="00437E25" w:rsidP="00437E25">
            <w:pPr>
              <w:spacing w:after="40"/>
              <w:jc w:val="center"/>
              <w:rPr>
                <w:rFonts w:ascii="Arial" w:hAnsi="Arial"/>
                <w:sz w:val="22"/>
              </w:rPr>
            </w:pPr>
            <w:r>
              <w:rPr>
                <w:rFonts w:ascii="Arial" w:hAnsi="Arial"/>
                <w:sz w:val="22"/>
              </w:rPr>
              <w:t>Toplota</w:t>
            </w:r>
          </w:p>
        </w:tc>
        <w:tc>
          <w:tcPr>
            <w:tcW w:w="1152" w:type="dxa"/>
          </w:tcPr>
          <w:p w:rsidR="00437E25" w:rsidRDefault="00437E25" w:rsidP="00437E25">
            <w:pPr>
              <w:spacing w:after="40"/>
              <w:jc w:val="center"/>
              <w:rPr>
                <w:rFonts w:ascii="Arial" w:hAnsi="Arial"/>
                <w:sz w:val="22"/>
              </w:rPr>
            </w:pPr>
            <w:r>
              <w:rPr>
                <w:rFonts w:ascii="Arial" w:hAnsi="Arial"/>
                <w:sz w:val="22"/>
              </w:rPr>
              <w:t>Hlad</w:t>
            </w:r>
          </w:p>
        </w:tc>
      </w:tr>
      <w:tr w:rsidR="00437E25" w:rsidTr="00437E25">
        <w:trPr>
          <w:cantSplit/>
          <w:trHeight w:val="278"/>
        </w:trPr>
        <w:tc>
          <w:tcPr>
            <w:tcW w:w="2376" w:type="dxa"/>
          </w:tcPr>
          <w:p w:rsidR="00437E25" w:rsidRDefault="00437E25" w:rsidP="00437E25">
            <w:pPr>
              <w:rPr>
                <w:rFonts w:ascii="Arial" w:hAnsi="Arial"/>
                <w:sz w:val="22"/>
              </w:rPr>
            </w:pPr>
            <w:r>
              <w:rPr>
                <w:rFonts w:ascii="Arial" w:hAnsi="Arial"/>
                <w:sz w:val="22"/>
              </w:rPr>
              <w:t>KNND 9/9</w:t>
            </w:r>
          </w:p>
        </w:tc>
        <w:tc>
          <w:tcPr>
            <w:tcW w:w="1418" w:type="dxa"/>
            <w:gridSpan w:val="2"/>
          </w:tcPr>
          <w:p w:rsidR="00437E25" w:rsidRDefault="00437E25" w:rsidP="00437E25">
            <w:pPr>
              <w:rPr>
                <w:rFonts w:ascii="Arial" w:hAnsi="Arial"/>
                <w:sz w:val="22"/>
              </w:rPr>
            </w:pPr>
            <w:r>
              <w:rPr>
                <w:rFonts w:ascii="Arial" w:hAnsi="Arial"/>
                <w:sz w:val="22"/>
              </w:rPr>
              <w:t>15,7</w:t>
            </w:r>
          </w:p>
        </w:tc>
        <w:tc>
          <w:tcPr>
            <w:tcW w:w="1276" w:type="dxa"/>
            <w:gridSpan w:val="2"/>
          </w:tcPr>
          <w:p w:rsidR="00437E25" w:rsidRDefault="00437E25" w:rsidP="00437E25">
            <w:pPr>
              <w:rPr>
                <w:rFonts w:ascii="Arial" w:hAnsi="Arial"/>
                <w:sz w:val="22"/>
              </w:rPr>
            </w:pPr>
            <w:r>
              <w:rPr>
                <w:rFonts w:ascii="Arial" w:hAnsi="Arial"/>
                <w:sz w:val="22"/>
              </w:rPr>
              <w:t>19,98</w:t>
            </w: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r>
              <w:rPr>
                <w:rFonts w:ascii="Arial" w:hAnsi="Arial"/>
                <w:sz w:val="22"/>
              </w:rPr>
              <w:t>400</w:t>
            </w:r>
          </w:p>
        </w:tc>
        <w:tc>
          <w:tcPr>
            <w:tcW w:w="1134" w:type="dxa"/>
          </w:tcPr>
          <w:p w:rsidR="00437E25" w:rsidRDefault="00437E25" w:rsidP="00437E25">
            <w:pPr>
              <w:rPr>
                <w:rFonts w:ascii="Arial" w:hAnsi="Arial"/>
                <w:sz w:val="22"/>
              </w:rPr>
            </w:pPr>
            <w:r>
              <w:rPr>
                <w:rFonts w:ascii="Arial" w:hAnsi="Arial"/>
                <w:sz w:val="22"/>
              </w:rPr>
              <w:t>400</w:t>
            </w:r>
          </w:p>
        </w:tc>
        <w:tc>
          <w:tcPr>
            <w:tcW w:w="1116" w:type="dxa"/>
            <w:gridSpan w:val="2"/>
          </w:tcPr>
          <w:p w:rsidR="00437E25" w:rsidRDefault="00437E25" w:rsidP="00437E25">
            <w:r>
              <w:rPr>
                <w:rFonts w:ascii="Arial" w:hAnsi="Arial"/>
                <w:sz w:val="22"/>
              </w:rPr>
              <w:t>6280</w:t>
            </w:r>
          </w:p>
        </w:tc>
        <w:tc>
          <w:tcPr>
            <w:tcW w:w="1152" w:type="dxa"/>
          </w:tcPr>
          <w:p w:rsidR="00437E25" w:rsidRDefault="00437E25" w:rsidP="00437E25">
            <w:pPr>
              <w:rPr>
                <w:rFonts w:ascii="Arial" w:hAnsi="Arial"/>
                <w:sz w:val="22"/>
              </w:rPr>
            </w:pPr>
            <w:r>
              <w:rPr>
                <w:rFonts w:ascii="Arial" w:hAnsi="Arial"/>
                <w:sz w:val="22"/>
              </w:rPr>
              <w:t>7992</w:t>
            </w: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val="restart"/>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p>
        </w:tc>
        <w:tc>
          <w:tcPr>
            <w:tcW w:w="1418" w:type="dxa"/>
            <w:gridSpan w:val="2"/>
          </w:tcPr>
          <w:p w:rsidR="00437E25" w:rsidRDefault="00437E25" w:rsidP="00437E25">
            <w:pPr>
              <w:rPr>
                <w:rFonts w:ascii="Arial" w:hAnsi="Arial"/>
                <w:sz w:val="22"/>
              </w:rPr>
            </w:pPr>
          </w:p>
        </w:tc>
        <w:tc>
          <w:tcPr>
            <w:tcW w:w="1276" w:type="dxa"/>
            <w:gridSpan w:val="2"/>
          </w:tcPr>
          <w:p w:rsidR="00437E25" w:rsidRDefault="00437E25" w:rsidP="00437E25">
            <w:pPr>
              <w:rPr>
                <w:rFonts w:ascii="Arial" w:hAnsi="Arial"/>
                <w:sz w:val="22"/>
              </w:rPr>
            </w:pP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437E25" w:rsidP="00437E25">
            <w:pPr>
              <w:rPr>
                <w:rFonts w:ascii="Arial" w:hAnsi="Arial"/>
                <w:sz w:val="22"/>
              </w:rPr>
            </w:pPr>
          </w:p>
        </w:tc>
        <w:tc>
          <w:tcPr>
            <w:tcW w:w="1152" w:type="dxa"/>
          </w:tcPr>
          <w:p w:rsidR="00437E25" w:rsidRDefault="00437E25" w:rsidP="00437E25">
            <w:pPr>
              <w:rPr>
                <w:rFonts w:ascii="Arial" w:hAnsi="Arial"/>
                <w:sz w:val="22"/>
              </w:rPr>
            </w:pPr>
          </w:p>
        </w:tc>
      </w:tr>
      <w:tr w:rsidR="00437E25" w:rsidTr="00437E25">
        <w:trPr>
          <w:cantSplit/>
        </w:trPr>
        <w:tc>
          <w:tcPr>
            <w:tcW w:w="2376" w:type="dxa"/>
          </w:tcPr>
          <w:p w:rsidR="00437E25" w:rsidRDefault="00437E25" w:rsidP="00437E25">
            <w:pPr>
              <w:rPr>
                <w:rFonts w:ascii="Arial" w:hAnsi="Arial"/>
                <w:sz w:val="22"/>
              </w:rPr>
            </w:pPr>
            <w:r>
              <w:rPr>
                <w:rFonts w:ascii="Arial" w:hAnsi="Arial"/>
                <w:sz w:val="22"/>
              </w:rPr>
              <w:t>Skupaj</w:t>
            </w:r>
          </w:p>
        </w:tc>
        <w:tc>
          <w:tcPr>
            <w:tcW w:w="1418" w:type="dxa"/>
            <w:gridSpan w:val="2"/>
          </w:tcPr>
          <w:p w:rsidR="00437E25" w:rsidRDefault="00437E25" w:rsidP="00437E25">
            <w:pPr>
              <w:rPr>
                <w:rFonts w:ascii="Arial" w:hAnsi="Arial"/>
                <w:sz w:val="22"/>
              </w:rPr>
            </w:pPr>
            <w:r>
              <w:rPr>
                <w:rFonts w:ascii="Arial" w:hAnsi="Arial"/>
                <w:position w:val="-4"/>
                <w:sz w:val="22"/>
              </w:rPr>
              <w:object w:dxaOrig="220" w:dyaOrig="240">
                <v:shape id="_x0000_i1035" type="#_x0000_t75" style="width:10.8pt;height:12pt" o:ole="" fillcolor="window">
                  <v:imagedata r:id="rId33" o:title=""/>
                </v:shape>
                <o:OLEObject Type="Embed" ProgID="Equation.3" ShapeID="_x0000_i1035" DrawAspect="Content" ObjectID="_1452561307" r:id="rId35"/>
              </w:object>
            </w:r>
            <w:r>
              <w:rPr>
                <w:rFonts w:ascii="Arial" w:hAnsi="Arial"/>
                <w:sz w:val="22"/>
              </w:rPr>
              <w:t>= 15,7</w:t>
            </w:r>
          </w:p>
        </w:tc>
        <w:tc>
          <w:tcPr>
            <w:tcW w:w="1276" w:type="dxa"/>
            <w:gridSpan w:val="2"/>
          </w:tcPr>
          <w:p w:rsidR="00437E25" w:rsidRDefault="00B463A4" w:rsidP="00437E25">
            <w:pPr>
              <w:rPr>
                <w:rFonts w:ascii="Arial" w:hAnsi="Arial"/>
                <w:sz w:val="22"/>
              </w:rPr>
            </w:pPr>
            <w:r>
              <w:rPr>
                <w:rFonts w:ascii="Arial" w:hAnsi="Arial"/>
                <w:position w:val="-4"/>
                <w:sz w:val="22"/>
              </w:rPr>
              <w:pict>
                <v:shape id="_x0000_i1036" type="#_x0000_t75" style="width:10.8pt;height:12pt" fillcolor="window">
                  <v:imagedata r:id="rId33" o:title=""/>
                </v:shape>
              </w:pict>
            </w:r>
            <w:r w:rsidR="00437E25">
              <w:rPr>
                <w:rFonts w:ascii="Arial" w:hAnsi="Arial"/>
                <w:sz w:val="22"/>
              </w:rPr>
              <w:t>= 19,98</w:t>
            </w:r>
          </w:p>
        </w:tc>
        <w:tc>
          <w:tcPr>
            <w:tcW w:w="283" w:type="dxa"/>
            <w:vMerge/>
          </w:tcPr>
          <w:p w:rsidR="00437E25" w:rsidRDefault="00437E25" w:rsidP="00437E25">
            <w:pPr>
              <w:rPr>
                <w:rFonts w:ascii="Arial" w:hAnsi="Arial"/>
                <w:sz w:val="22"/>
              </w:rPr>
            </w:pPr>
          </w:p>
        </w:tc>
        <w:tc>
          <w:tcPr>
            <w:tcW w:w="1134" w:type="dxa"/>
            <w:gridSpan w:val="2"/>
          </w:tcPr>
          <w:p w:rsidR="00437E25" w:rsidRDefault="00437E25" w:rsidP="00437E25">
            <w:pPr>
              <w:rPr>
                <w:rFonts w:ascii="Arial" w:hAnsi="Arial"/>
                <w:sz w:val="22"/>
              </w:rPr>
            </w:pPr>
          </w:p>
        </w:tc>
        <w:tc>
          <w:tcPr>
            <w:tcW w:w="1134" w:type="dxa"/>
          </w:tcPr>
          <w:p w:rsidR="00437E25" w:rsidRDefault="00437E25" w:rsidP="00437E25">
            <w:pPr>
              <w:rPr>
                <w:rFonts w:ascii="Arial" w:hAnsi="Arial"/>
                <w:sz w:val="22"/>
              </w:rPr>
            </w:pPr>
          </w:p>
        </w:tc>
        <w:tc>
          <w:tcPr>
            <w:tcW w:w="1116" w:type="dxa"/>
            <w:gridSpan w:val="2"/>
          </w:tcPr>
          <w:p w:rsidR="00437E25" w:rsidRDefault="00B463A4" w:rsidP="00437E25">
            <w:pPr>
              <w:rPr>
                <w:rFonts w:ascii="Arial" w:hAnsi="Arial"/>
                <w:sz w:val="16"/>
              </w:rPr>
            </w:pPr>
            <w:r>
              <w:rPr>
                <w:rFonts w:ascii="Arial" w:hAnsi="Arial"/>
                <w:position w:val="-4"/>
                <w:sz w:val="16"/>
              </w:rPr>
              <w:pict>
                <v:shape id="_x0000_i1037" type="#_x0000_t75" style="width:10.8pt;height:12pt" fillcolor="window">
                  <v:imagedata r:id="rId33" o:title=""/>
                </v:shape>
              </w:pict>
            </w:r>
            <w:r w:rsidR="00437E25">
              <w:rPr>
                <w:rFonts w:ascii="Arial" w:hAnsi="Arial"/>
                <w:sz w:val="16"/>
              </w:rPr>
              <w:t>=</w:t>
            </w:r>
            <w:r w:rsidR="00437E25">
              <w:rPr>
                <w:rFonts w:ascii="Arial" w:hAnsi="Arial"/>
                <w:sz w:val="22"/>
              </w:rPr>
              <w:t xml:space="preserve"> 6280</w:t>
            </w:r>
          </w:p>
        </w:tc>
        <w:tc>
          <w:tcPr>
            <w:tcW w:w="1152" w:type="dxa"/>
          </w:tcPr>
          <w:p w:rsidR="00437E25" w:rsidRDefault="00B463A4" w:rsidP="00437E25">
            <w:pPr>
              <w:rPr>
                <w:rFonts w:ascii="Arial" w:hAnsi="Arial"/>
                <w:sz w:val="22"/>
              </w:rPr>
            </w:pPr>
            <w:r>
              <w:rPr>
                <w:rFonts w:ascii="Arial" w:hAnsi="Arial"/>
                <w:position w:val="-4"/>
                <w:sz w:val="22"/>
              </w:rPr>
              <w:pict>
                <v:shape id="_x0000_i1038" type="#_x0000_t75" style="width:10.8pt;height:12pt" fillcolor="window">
                  <v:imagedata r:id="rId33" o:title=""/>
                </v:shape>
              </w:pict>
            </w:r>
            <w:r w:rsidR="00437E25">
              <w:rPr>
                <w:rFonts w:ascii="Arial" w:hAnsi="Arial"/>
                <w:sz w:val="22"/>
              </w:rPr>
              <w:t>= 7992</w:t>
            </w:r>
          </w:p>
        </w:tc>
      </w:tr>
    </w:tbl>
    <w:p w:rsidR="00437E25" w:rsidRDefault="00437E25" w:rsidP="00437E25">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04"/>
        <w:gridCol w:w="141"/>
        <w:gridCol w:w="1707"/>
        <w:gridCol w:w="1837"/>
      </w:tblGrid>
      <w:tr w:rsidR="00437E25" w:rsidTr="00437E25">
        <w:trPr>
          <w:cantSplit/>
        </w:trPr>
        <w:tc>
          <w:tcPr>
            <w:tcW w:w="9889" w:type="dxa"/>
            <w:gridSpan w:val="4"/>
            <w:tcBorders>
              <w:left w:val="nil"/>
              <w:right w:val="nil"/>
            </w:tcBorders>
          </w:tcPr>
          <w:p w:rsidR="00437E25" w:rsidRDefault="00437E25" w:rsidP="00437E25">
            <w:pPr>
              <w:rPr>
                <w:rFonts w:ascii="Arial" w:hAnsi="Arial"/>
                <w:sz w:val="28"/>
              </w:rPr>
            </w:pPr>
          </w:p>
        </w:tc>
      </w:tr>
      <w:tr w:rsidR="00437E25" w:rsidTr="00437E25">
        <w:trPr>
          <w:cantSplit/>
        </w:trPr>
        <w:tc>
          <w:tcPr>
            <w:tcW w:w="6204" w:type="dxa"/>
          </w:tcPr>
          <w:p w:rsidR="00437E25" w:rsidRDefault="00437E25" w:rsidP="00437E25">
            <w:pPr>
              <w:spacing w:before="60"/>
              <w:rPr>
                <w:rFonts w:ascii="Arial" w:hAnsi="Arial"/>
                <w:sz w:val="22"/>
              </w:rPr>
            </w:pPr>
            <w:r>
              <w:rPr>
                <w:rFonts w:ascii="Arial" w:hAnsi="Arial"/>
                <w:sz w:val="22"/>
              </w:rPr>
              <w:t xml:space="preserve">Projektna skupna količina zraka </w:t>
            </w:r>
          </w:p>
        </w:tc>
        <w:tc>
          <w:tcPr>
            <w:tcW w:w="1848" w:type="dxa"/>
            <w:gridSpan w:val="2"/>
          </w:tcPr>
          <w:p w:rsidR="00437E25" w:rsidRDefault="00437E25" w:rsidP="00437E25">
            <w:pPr>
              <w:spacing w:after="120"/>
              <w:jc w:val="center"/>
              <w:rPr>
                <w:rFonts w:ascii="Arial" w:hAnsi="Arial"/>
                <w:sz w:val="22"/>
              </w:rPr>
            </w:pPr>
            <w:proofErr w:type="spellStart"/>
            <w:r>
              <w:rPr>
                <w:rFonts w:ascii="Arial" w:hAnsi="Arial"/>
                <w:sz w:val="22"/>
              </w:rPr>
              <w:t>Vtočni</w:t>
            </w:r>
            <w:proofErr w:type="spellEnd"/>
            <w:r>
              <w:rPr>
                <w:rFonts w:ascii="Arial" w:hAnsi="Arial"/>
                <w:sz w:val="22"/>
              </w:rPr>
              <w:t xml:space="preserve"> zrak</w:t>
            </w:r>
          </w:p>
          <w:p w:rsidR="00437E25" w:rsidRDefault="00437E25" w:rsidP="00437E25">
            <w:pPr>
              <w:spacing w:after="120"/>
              <w:jc w:val="center"/>
              <w:rPr>
                <w:rFonts w:ascii="Arial" w:hAnsi="Arial"/>
                <w:sz w:val="22"/>
              </w:rPr>
            </w:pPr>
            <w:r>
              <w:rPr>
                <w:rFonts w:ascii="Arial" w:hAnsi="Arial"/>
                <w:sz w:val="22"/>
              </w:rPr>
              <w:t>(m</w:t>
            </w:r>
            <w:r>
              <w:rPr>
                <w:rFonts w:ascii="Arial" w:hAnsi="Arial"/>
                <w:sz w:val="22"/>
                <w:vertAlign w:val="superscript"/>
              </w:rPr>
              <w:t>3</w:t>
            </w:r>
            <w:r>
              <w:rPr>
                <w:rFonts w:ascii="Arial" w:hAnsi="Arial"/>
                <w:sz w:val="22"/>
              </w:rPr>
              <w:t>/h)</w:t>
            </w:r>
          </w:p>
        </w:tc>
        <w:tc>
          <w:tcPr>
            <w:tcW w:w="1837" w:type="dxa"/>
          </w:tcPr>
          <w:p w:rsidR="00437E25" w:rsidRDefault="00437E25" w:rsidP="00437E25">
            <w:pPr>
              <w:spacing w:after="120"/>
              <w:jc w:val="center"/>
              <w:rPr>
                <w:rFonts w:ascii="Arial" w:hAnsi="Arial"/>
                <w:sz w:val="22"/>
              </w:rPr>
            </w:pPr>
            <w:r>
              <w:rPr>
                <w:rFonts w:ascii="Arial" w:hAnsi="Arial"/>
                <w:sz w:val="22"/>
              </w:rPr>
              <w:t>Odtočni zrak</w:t>
            </w:r>
          </w:p>
          <w:p w:rsidR="00437E25" w:rsidRDefault="00437E25" w:rsidP="00437E25">
            <w:pPr>
              <w:spacing w:after="120"/>
              <w:jc w:val="center"/>
              <w:rPr>
                <w:rFonts w:ascii="Arial" w:hAnsi="Arial"/>
                <w:sz w:val="22"/>
              </w:rPr>
            </w:pPr>
            <w:r>
              <w:rPr>
                <w:rFonts w:ascii="Arial" w:hAnsi="Arial"/>
                <w:sz w:val="22"/>
              </w:rPr>
              <w:t>(m</w:t>
            </w:r>
            <w:r>
              <w:rPr>
                <w:rFonts w:ascii="Arial" w:hAnsi="Arial"/>
                <w:sz w:val="22"/>
                <w:vertAlign w:val="superscript"/>
              </w:rPr>
              <w:t>3</w:t>
            </w:r>
            <w:r>
              <w:rPr>
                <w:rFonts w:ascii="Arial" w:hAnsi="Arial"/>
                <w:sz w:val="22"/>
              </w:rPr>
              <w:t>/h)</w:t>
            </w:r>
          </w:p>
        </w:tc>
      </w:tr>
      <w:tr w:rsidR="00437E25" w:rsidTr="00437E25">
        <w:trPr>
          <w:cantSplit/>
          <w:trHeight w:val="1320"/>
        </w:trPr>
        <w:tc>
          <w:tcPr>
            <w:tcW w:w="6204" w:type="dxa"/>
            <w:tcBorders>
              <w:bottom w:val="single" w:sz="4" w:space="0" w:color="auto"/>
            </w:tcBorders>
          </w:tcPr>
          <w:p w:rsidR="00437E25" w:rsidRDefault="00437E25" w:rsidP="00437E25">
            <w:pPr>
              <w:spacing w:before="60"/>
              <w:rPr>
                <w:rFonts w:ascii="Arial" w:hAnsi="Arial"/>
                <w:sz w:val="22"/>
              </w:rPr>
            </w:pPr>
            <w:r>
              <w:rPr>
                <w:rFonts w:ascii="Arial" w:hAnsi="Arial"/>
                <w:sz w:val="22"/>
              </w:rPr>
              <w:t>Tip naprave KNND 9/9</w:t>
            </w:r>
          </w:p>
          <w:p w:rsidR="00437E25" w:rsidRDefault="00437E25" w:rsidP="00437E25">
            <w:pPr>
              <w:spacing w:before="60"/>
              <w:rPr>
                <w:rFonts w:ascii="Arial" w:hAnsi="Arial"/>
                <w:sz w:val="22"/>
              </w:rPr>
            </w:pPr>
            <w:r>
              <w:rPr>
                <w:rFonts w:ascii="Arial" w:hAnsi="Arial"/>
                <w:sz w:val="22"/>
              </w:rPr>
              <w:t>Tip naprave LGH 65</w:t>
            </w:r>
          </w:p>
          <w:p w:rsidR="00437E25" w:rsidRDefault="00437E25" w:rsidP="00437E25">
            <w:pPr>
              <w:spacing w:before="60"/>
              <w:rPr>
                <w:rFonts w:ascii="Arial" w:hAnsi="Arial"/>
                <w:sz w:val="22"/>
              </w:rPr>
            </w:pPr>
          </w:p>
        </w:tc>
        <w:tc>
          <w:tcPr>
            <w:tcW w:w="1848" w:type="dxa"/>
            <w:gridSpan w:val="2"/>
            <w:tcBorders>
              <w:bottom w:val="single" w:sz="4" w:space="0" w:color="auto"/>
            </w:tcBorders>
          </w:tcPr>
          <w:p w:rsidR="00437E25" w:rsidRDefault="00437E25" w:rsidP="00437E25">
            <w:pPr>
              <w:spacing w:after="120"/>
              <w:jc w:val="center"/>
              <w:rPr>
                <w:rFonts w:ascii="Arial" w:hAnsi="Arial"/>
                <w:sz w:val="22"/>
              </w:rPr>
            </w:pPr>
            <w:r>
              <w:rPr>
                <w:rFonts w:ascii="Arial" w:hAnsi="Arial"/>
                <w:sz w:val="22"/>
              </w:rPr>
              <w:t>4370</w:t>
            </w:r>
          </w:p>
          <w:p w:rsidR="00437E25" w:rsidRDefault="00437E25" w:rsidP="00437E25">
            <w:pPr>
              <w:spacing w:after="120"/>
              <w:jc w:val="center"/>
              <w:rPr>
                <w:rFonts w:ascii="Arial" w:hAnsi="Arial"/>
                <w:sz w:val="22"/>
              </w:rPr>
            </w:pPr>
            <w:r>
              <w:rPr>
                <w:rFonts w:ascii="Arial" w:hAnsi="Arial"/>
                <w:sz w:val="22"/>
              </w:rPr>
              <w:t>460</w:t>
            </w:r>
          </w:p>
          <w:p w:rsidR="00437E25" w:rsidRDefault="00437E25" w:rsidP="00437E25">
            <w:pPr>
              <w:spacing w:after="120"/>
              <w:jc w:val="center"/>
              <w:rPr>
                <w:rFonts w:ascii="Arial" w:hAnsi="Arial"/>
                <w:sz w:val="22"/>
              </w:rPr>
            </w:pPr>
          </w:p>
        </w:tc>
        <w:tc>
          <w:tcPr>
            <w:tcW w:w="1837" w:type="dxa"/>
            <w:tcBorders>
              <w:bottom w:val="single" w:sz="4" w:space="0" w:color="auto"/>
            </w:tcBorders>
          </w:tcPr>
          <w:p w:rsidR="00437E25" w:rsidRDefault="00437E25" w:rsidP="00437E25">
            <w:pPr>
              <w:spacing w:after="120"/>
              <w:jc w:val="center"/>
              <w:rPr>
                <w:rFonts w:ascii="Arial" w:hAnsi="Arial"/>
                <w:sz w:val="22"/>
              </w:rPr>
            </w:pPr>
            <w:r>
              <w:rPr>
                <w:rFonts w:ascii="Arial" w:hAnsi="Arial"/>
                <w:sz w:val="22"/>
              </w:rPr>
              <w:t>4370</w:t>
            </w:r>
          </w:p>
          <w:p w:rsidR="00437E25" w:rsidRDefault="00437E25" w:rsidP="00437E25">
            <w:pPr>
              <w:spacing w:after="120"/>
              <w:jc w:val="center"/>
              <w:rPr>
                <w:rFonts w:ascii="Arial" w:hAnsi="Arial"/>
                <w:sz w:val="22"/>
              </w:rPr>
            </w:pPr>
            <w:r>
              <w:rPr>
                <w:rFonts w:ascii="Arial" w:hAnsi="Arial"/>
                <w:sz w:val="22"/>
              </w:rPr>
              <w:t>460</w:t>
            </w:r>
          </w:p>
          <w:p w:rsidR="00437E25" w:rsidRDefault="00437E25" w:rsidP="00437E25">
            <w:pPr>
              <w:spacing w:after="120"/>
              <w:jc w:val="center"/>
              <w:rPr>
                <w:rFonts w:ascii="Arial" w:hAnsi="Arial"/>
                <w:sz w:val="22"/>
              </w:rPr>
            </w:pPr>
          </w:p>
        </w:tc>
      </w:tr>
      <w:tr w:rsidR="00437E25" w:rsidTr="00437E25">
        <w:trPr>
          <w:cantSplit/>
          <w:trHeight w:val="360"/>
        </w:trPr>
        <w:tc>
          <w:tcPr>
            <w:tcW w:w="6204" w:type="dxa"/>
            <w:tcBorders>
              <w:bottom w:val="single" w:sz="4" w:space="0" w:color="auto"/>
            </w:tcBorders>
          </w:tcPr>
          <w:p w:rsidR="00437E25" w:rsidRDefault="00437E25" w:rsidP="00437E25">
            <w:pPr>
              <w:spacing w:before="60"/>
              <w:rPr>
                <w:rFonts w:ascii="Arial" w:hAnsi="Arial"/>
                <w:sz w:val="22"/>
              </w:rPr>
            </w:pPr>
            <w:r>
              <w:rPr>
                <w:rFonts w:ascii="Arial" w:hAnsi="Arial"/>
                <w:sz w:val="22"/>
              </w:rPr>
              <w:t>Skupaj</w:t>
            </w:r>
          </w:p>
        </w:tc>
        <w:tc>
          <w:tcPr>
            <w:tcW w:w="1848" w:type="dxa"/>
            <w:gridSpan w:val="2"/>
            <w:tcBorders>
              <w:bottom w:val="single" w:sz="4" w:space="0" w:color="auto"/>
            </w:tcBorders>
          </w:tcPr>
          <w:p w:rsidR="00437E25" w:rsidRDefault="00B463A4" w:rsidP="00437E25">
            <w:pPr>
              <w:spacing w:after="120"/>
              <w:rPr>
                <w:rFonts w:ascii="Arial" w:hAnsi="Arial"/>
                <w:sz w:val="22"/>
              </w:rPr>
            </w:pPr>
            <w:r>
              <w:rPr>
                <w:rFonts w:ascii="Arial" w:hAnsi="Arial"/>
                <w:position w:val="-4"/>
                <w:sz w:val="22"/>
              </w:rPr>
              <w:pict>
                <v:shape id="_x0000_i1039" type="#_x0000_t75" style="width:10.8pt;height:12pt" fillcolor="window">
                  <v:imagedata r:id="rId33" o:title=""/>
                </v:shape>
              </w:pict>
            </w:r>
            <w:r w:rsidR="00437E25">
              <w:rPr>
                <w:rFonts w:ascii="Arial" w:hAnsi="Arial"/>
                <w:sz w:val="22"/>
              </w:rPr>
              <w:t>= 4830</w:t>
            </w:r>
          </w:p>
        </w:tc>
        <w:tc>
          <w:tcPr>
            <w:tcW w:w="1837" w:type="dxa"/>
            <w:tcBorders>
              <w:bottom w:val="single" w:sz="4" w:space="0" w:color="auto"/>
            </w:tcBorders>
          </w:tcPr>
          <w:p w:rsidR="00437E25" w:rsidRDefault="00B463A4" w:rsidP="00437E25">
            <w:pPr>
              <w:spacing w:after="120"/>
              <w:rPr>
                <w:rFonts w:ascii="Arial" w:hAnsi="Arial"/>
                <w:sz w:val="22"/>
              </w:rPr>
            </w:pPr>
            <w:r>
              <w:rPr>
                <w:rFonts w:ascii="Arial" w:hAnsi="Arial"/>
                <w:position w:val="-4"/>
                <w:sz w:val="22"/>
              </w:rPr>
              <w:pict>
                <v:shape id="_x0000_i1040" type="#_x0000_t75" style="width:10.8pt;height:12pt" fillcolor="window">
                  <v:imagedata r:id="rId33" o:title=""/>
                </v:shape>
              </w:pict>
            </w:r>
            <w:r w:rsidR="00437E25">
              <w:rPr>
                <w:rFonts w:ascii="Arial" w:hAnsi="Arial"/>
                <w:sz w:val="22"/>
              </w:rPr>
              <w:t>= 4830</w:t>
            </w:r>
          </w:p>
        </w:tc>
      </w:tr>
      <w:tr w:rsidR="00437E25" w:rsidTr="00437E25">
        <w:trPr>
          <w:cantSplit/>
        </w:trPr>
        <w:tc>
          <w:tcPr>
            <w:tcW w:w="9889" w:type="dxa"/>
            <w:gridSpan w:val="4"/>
            <w:tcBorders>
              <w:left w:val="nil"/>
              <w:right w:val="nil"/>
            </w:tcBorders>
          </w:tcPr>
          <w:p w:rsidR="00437E25" w:rsidRDefault="00437E25" w:rsidP="00437E25">
            <w:pPr>
              <w:rPr>
                <w:rFonts w:ascii="Arial" w:hAnsi="Arial"/>
                <w:sz w:val="28"/>
              </w:rPr>
            </w:pPr>
          </w:p>
        </w:tc>
      </w:tr>
      <w:tr w:rsidR="00437E25" w:rsidTr="00437E25">
        <w:trPr>
          <w:cantSplit/>
        </w:trPr>
        <w:tc>
          <w:tcPr>
            <w:tcW w:w="6345" w:type="dxa"/>
            <w:gridSpan w:val="2"/>
          </w:tcPr>
          <w:p w:rsidR="00437E25" w:rsidRDefault="00437E25" w:rsidP="00437E25">
            <w:pPr>
              <w:spacing w:before="60"/>
              <w:rPr>
                <w:rFonts w:ascii="Arial" w:hAnsi="Arial"/>
                <w:sz w:val="22"/>
              </w:rPr>
            </w:pPr>
            <w:r>
              <w:rPr>
                <w:rFonts w:ascii="Arial" w:hAnsi="Arial"/>
                <w:sz w:val="22"/>
              </w:rPr>
              <w:t>Predvidena izmenjave zraka n (h</w:t>
            </w:r>
            <w:r>
              <w:rPr>
                <w:rFonts w:ascii="Arial" w:hAnsi="Arial"/>
                <w:sz w:val="22"/>
                <w:vertAlign w:val="superscript"/>
              </w:rPr>
              <w:t>-1</w:t>
            </w:r>
            <w:r>
              <w:rPr>
                <w:rFonts w:ascii="Arial" w:hAnsi="Arial"/>
                <w:sz w:val="22"/>
              </w:rPr>
              <w:t xml:space="preserve">) v prostornini </w:t>
            </w:r>
            <w:proofErr w:type="spellStart"/>
            <w:r>
              <w:rPr>
                <w:rFonts w:ascii="Arial" w:hAnsi="Arial"/>
                <w:sz w:val="22"/>
              </w:rPr>
              <w:t>V</w:t>
            </w:r>
            <w:r>
              <w:rPr>
                <w:rFonts w:ascii="Arial" w:hAnsi="Arial"/>
                <w:sz w:val="22"/>
                <w:vertAlign w:val="subscript"/>
              </w:rPr>
              <w:t>p</w:t>
            </w:r>
            <w:proofErr w:type="spellEnd"/>
          </w:p>
        </w:tc>
        <w:tc>
          <w:tcPr>
            <w:tcW w:w="3544" w:type="dxa"/>
            <w:gridSpan w:val="2"/>
          </w:tcPr>
          <w:p w:rsidR="00437E25" w:rsidRDefault="00437E25" w:rsidP="00437E25">
            <w:pPr>
              <w:rPr>
                <w:rFonts w:ascii="Arial" w:hAnsi="Arial"/>
                <w:sz w:val="22"/>
              </w:rPr>
            </w:pPr>
          </w:p>
          <w:p w:rsidR="00437E25" w:rsidRDefault="00437E25" w:rsidP="00F344F6">
            <w:pPr>
              <w:spacing w:after="120"/>
              <w:jc w:val="center"/>
              <w:rPr>
                <w:rFonts w:ascii="Arial" w:hAnsi="Arial"/>
                <w:sz w:val="22"/>
              </w:rPr>
            </w:pPr>
            <w:r>
              <w:rPr>
                <w:rFonts w:ascii="Arial" w:hAnsi="Arial"/>
                <w:sz w:val="22"/>
              </w:rPr>
              <w:t>n = __</w:t>
            </w:r>
            <w:r w:rsidRPr="005C74D0">
              <w:rPr>
                <w:rFonts w:ascii="Arial" w:hAnsi="Arial"/>
                <w:sz w:val="22"/>
              </w:rPr>
              <w:t>1,</w:t>
            </w:r>
            <w:r w:rsidR="00F344F6">
              <w:rPr>
                <w:rFonts w:ascii="Arial" w:hAnsi="Arial"/>
                <w:sz w:val="22"/>
              </w:rPr>
              <w:t>76</w:t>
            </w:r>
            <w:r>
              <w:rPr>
                <w:rFonts w:ascii="Arial" w:hAnsi="Arial"/>
                <w:sz w:val="22"/>
              </w:rPr>
              <w:t>____ h</w:t>
            </w:r>
            <w:r>
              <w:rPr>
                <w:rFonts w:ascii="Arial" w:hAnsi="Arial"/>
                <w:sz w:val="22"/>
                <w:vertAlign w:val="superscript"/>
              </w:rPr>
              <w:t>-1</w:t>
            </w:r>
          </w:p>
        </w:tc>
      </w:tr>
      <w:tr w:rsidR="00437E25" w:rsidTr="00437E25">
        <w:trPr>
          <w:cantSplit/>
        </w:trPr>
        <w:tc>
          <w:tcPr>
            <w:tcW w:w="6345" w:type="dxa"/>
            <w:gridSpan w:val="2"/>
            <w:tcBorders>
              <w:bottom w:val="nil"/>
            </w:tcBorders>
          </w:tcPr>
          <w:p w:rsidR="00437E25" w:rsidRDefault="00437E25" w:rsidP="00437E25">
            <w:pPr>
              <w:spacing w:before="60"/>
              <w:rPr>
                <w:rFonts w:ascii="Arial" w:hAnsi="Arial"/>
                <w:sz w:val="22"/>
              </w:rPr>
            </w:pPr>
            <w:r>
              <w:rPr>
                <w:rFonts w:ascii="Arial" w:hAnsi="Arial"/>
                <w:sz w:val="22"/>
              </w:rPr>
              <w:t xml:space="preserve">Izkoristek sistema za pridobitev odpadne toplote </w:t>
            </w:r>
            <w:r>
              <w:rPr>
                <w:rFonts w:ascii="Arial" w:hAnsi="Arial"/>
                <w:sz w:val="22"/>
              </w:rPr>
              <w:sym w:font="Symbol" w:char="F068"/>
            </w:r>
            <w:r>
              <w:rPr>
                <w:rFonts w:ascii="Arial" w:hAnsi="Arial"/>
                <w:sz w:val="22"/>
              </w:rPr>
              <w:t xml:space="preserve"> </w:t>
            </w:r>
          </w:p>
          <w:p w:rsidR="00437E25" w:rsidRDefault="00437E25" w:rsidP="00437E25">
            <w:pPr>
              <w:spacing w:before="60"/>
              <w:rPr>
                <w:rFonts w:ascii="Arial" w:hAnsi="Arial"/>
                <w:sz w:val="22"/>
              </w:rPr>
            </w:pPr>
            <w:r>
              <w:rPr>
                <w:rFonts w:ascii="Arial" w:hAnsi="Arial"/>
                <w:sz w:val="22"/>
              </w:rPr>
              <w:t>Tip naprave KNND 9/9</w:t>
            </w:r>
          </w:p>
          <w:p w:rsidR="00437E25" w:rsidRDefault="00437E25" w:rsidP="00437E25">
            <w:pPr>
              <w:spacing w:before="60"/>
              <w:rPr>
                <w:rFonts w:ascii="Arial" w:hAnsi="Arial"/>
                <w:sz w:val="22"/>
              </w:rPr>
            </w:pPr>
            <w:r>
              <w:rPr>
                <w:rFonts w:ascii="Arial" w:hAnsi="Arial"/>
                <w:sz w:val="22"/>
              </w:rPr>
              <w:t xml:space="preserve">Tip naprave </w:t>
            </w:r>
            <w:r w:rsidR="00E31226">
              <w:rPr>
                <w:rFonts w:ascii="Arial" w:hAnsi="Arial"/>
                <w:sz w:val="22"/>
              </w:rPr>
              <w:t>LGH 65</w:t>
            </w:r>
            <w:r>
              <w:rPr>
                <w:rFonts w:ascii="Arial" w:hAnsi="Arial"/>
                <w:sz w:val="22"/>
              </w:rPr>
              <w:t xml:space="preserve"> </w:t>
            </w:r>
          </w:p>
          <w:p w:rsidR="00437E25" w:rsidRDefault="00437E25" w:rsidP="00437E25">
            <w:pPr>
              <w:spacing w:before="60"/>
              <w:rPr>
                <w:rFonts w:ascii="Arial" w:hAnsi="Arial"/>
                <w:sz w:val="22"/>
              </w:rPr>
            </w:pPr>
          </w:p>
        </w:tc>
        <w:tc>
          <w:tcPr>
            <w:tcW w:w="3544" w:type="dxa"/>
            <w:gridSpan w:val="2"/>
            <w:tcBorders>
              <w:bottom w:val="nil"/>
            </w:tcBorders>
          </w:tcPr>
          <w:p w:rsidR="00437E25" w:rsidRDefault="00437E25" w:rsidP="00437E25">
            <w:pPr>
              <w:rPr>
                <w:rFonts w:ascii="Arial" w:hAnsi="Arial"/>
                <w:sz w:val="22"/>
              </w:rPr>
            </w:pPr>
          </w:p>
          <w:p w:rsidR="00437E25" w:rsidRDefault="00437E25" w:rsidP="00437E25">
            <w:pPr>
              <w:spacing w:after="120"/>
              <w:jc w:val="center"/>
              <w:rPr>
                <w:rFonts w:ascii="Arial" w:hAnsi="Arial"/>
                <w:sz w:val="22"/>
              </w:rPr>
            </w:pPr>
            <w:r>
              <w:rPr>
                <w:rFonts w:ascii="Arial" w:hAnsi="Arial"/>
                <w:sz w:val="22"/>
              </w:rPr>
              <w:sym w:font="Symbol" w:char="F068"/>
            </w:r>
            <w:r>
              <w:rPr>
                <w:rFonts w:ascii="Arial" w:hAnsi="Arial"/>
                <w:sz w:val="22"/>
              </w:rPr>
              <w:t>= ____76,2</w:t>
            </w:r>
            <w:r>
              <w:rPr>
                <w:rFonts w:ascii="Arial" w:hAnsi="Arial"/>
                <w:vanish/>
                <w:sz w:val="22"/>
              </w:rPr>
              <w:t>65 občinaNovo MestoISTEMIH</w:t>
            </w:r>
            <w:r>
              <w:rPr>
                <w:rFonts w:ascii="Arial" w:hAnsi="Arial"/>
                <w:vanish/>
                <w:sz w:val="22"/>
              </w:rPr>
              <w:cr/>
              <w:t>ria tip Ld-148 mm.ih pogojih W35/A2 COP &gt;3,0, kar ima izbrani agregat.</w:t>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vanish/>
                <w:sz w:val="22"/>
              </w:rPr>
              <w:pgNum/>
            </w:r>
            <w:r>
              <w:rPr>
                <w:rFonts w:ascii="Arial" w:hAnsi="Arial"/>
                <w:sz w:val="22"/>
              </w:rPr>
              <w:t xml:space="preserve">______ % </w:t>
            </w:r>
          </w:p>
          <w:p w:rsidR="00437E25" w:rsidRDefault="00437E25" w:rsidP="00437E25">
            <w:pPr>
              <w:spacing w:after="120"/>
              <w:jc w:val="center"/>
              <w:rPr>
                <w:rFonts w:ascii="Arial" w:hAnsi="Arial"/>
                <w:sz w:val="22"/>
              </w:rPr>
            </w:pPr>
            <w:r>
              <w:rPr>
                <w:rFonts w:ascii="Arial" w:hAnsi="Arial"/>
                <w:sz w:val="22"/>
              </w:rPr>
              <w:sym w:font="Symbol" w:char="F068"/>
            </w:r>
            <w:r>
              <w:rPr>
                <w:rFonts w:ascii="Arial" w:hAnsi="Arial"/>
                <w:sz w:val="22"/>
              </w:rPr>
              <w:t>= __</w:t>
            </w:r>
            <w:r w:rsidR="00E31226">
              <w:rPr>
                <w:rFonts w:ascii="Arial" w:hAnsi="Arial"/>
                <w:sz w:val="22"/>
              </w:rPr>
              <w:t>77</w:t>
            </w:r>
            <w:r>
              <w:rPr>
                <w:rFonts w:ascii="Arial" w:hAnsi="Arial"/>
                <w:sz w:val="22"/>
              </w:rPr>
              <w:t xml:space="preserve">____ % </w:t>
            </w:r>
          </w:p>
          <w:p w:rsidR="00437E25" w:rsidRDefault="00437E25" w:rsidP="00437E25">
            <w:pPr>
              <w:spacing w:after="120"/>
              <w:jc w:val="center"/>
              <w:rPr>
                <w:rFonts w:ascii="Arial" w:hAnsi="Arial"/>
                <w:sz w:val="22"/>
              </w:rPr>
            </w:pPr>
          </w:p>
          <w:p w:rsidR="00437E25" w:rsidRDefault="00437E25" w:rsidP="00437E25">
            <w:pPr>
              <w:spacing w:after="120"/>
              <w:jc w:val="center"/>
              <w:rPr>
                <w:rFonts w:ascii="Arial" w:hAnsi="Arial"/>
                <w:sz w:val="22"/>
              </w:rPr>
            </w:pPr>
          </w:p>
        </w:tc>
      </w:tr>
      <w:tr w:rsidR="00437E25" w:rsidTr="00437E25">
        <w:trPr>
          <w:cantSplit/>
        </w:trPr>
        <w:tc>
          <w:tcPr>
            <w:tcW w:w="6345" w:type="dxa"/>
            <w:gridSpan w:val="2"/>
            <w:tcBorders>
              <w:bottom w:val="nil"/>
            </w:tcBorders>
          </w:tcPr>
          <w:p w:rsidR="00437E25" w:rsidRDefault="00437E25" w:rsidP="00437E25">
            <w:pPr>
              <w:spacing w:before="180" w:after="120"/>
              <w:rPr>
                <w:rFonts w:ascii="Arial" w:hAnsi="Arial"/>
                <w:b/>
                <w:sz w:val="22"/>
              </w:rPr>
            </w:pPr>
            <w:r>
              <w:rPr>
                <w:rFonts w:ascii="Arial" w:hAnsi="Arial"/>
                <w:b/>
                <w:sz w:val="22"/>
              </w:rPr>
              <w:t>Projektna celotna priključna moč prezračevalnih naprav</w:t>
            </w:r>
          </w:p>
        </w:tc>
        <w:tc>
          <w:tcPr>
            <w:tcW w:w="3544" w:type="dxa"/>
            <w:gridSpan w:val="2"/>
            <w:tcBorders>
              <w:bottom w:val="nil"/>
            </w:tcBorders>
          </w:tcPr>
          <w:p w:rsidR="00437E25" w:rsidRDefault="00437E25" w:rsidP="00437E25">
            <w:pPr>
              <w:rPr>
                <w:rFonts w:ascii="Arial" w:hAnsi="Arial"/>
                <w:sz w:val="22"/>
              </w:rPr>
            </w:pPr>
          </w:p>
          <w:p w:rsidR="00437E25" w:rsidRDefault="00437E25" w:rsidP="00E31226">
            <w:pPr>
              <w:spacing w:after="120"/>
              <w:jc w:val="center"/>
              <w:rPr>
                <w:rFonts w:ascii="Arial" w:hAnsi="Arial"/>
                <w:sz w:val="22"/>
              </w:rPr>
            </w:pPr>
            <w:r>
              <w:rPr>
                <w:rFonts w:ascii="Arial" w:hAnsi="Arial"/>
                <w:sz w:val="22"/>
              </w:rPr>
              <w:t>Q = _____</w:t>
            </w:r>
            <w:r w:rsidR="00E31226">
              <w:rPr>
                <w:rFonts w:ascii="Arial" w:hAnsi="Arial"/>
                <w:sz w:val="22"/>
              </w:rPr>
              <w:t>4,08</w:t>
            </w:r>
            <w:r>
              <w:rPr>
                <w:rFonts w:ascii="Arial" w:hAnsi="Arial"/>
                <w:sz w:val="22"/>
              </w:rPr>
              <w:t>____ kW</w:t>
            </w:r>
          </w:p>
        </w:tc>
      </w:tr>
      <w:tr w:rsidR="00437E25" w:rsidTr="00437E25">
        <w:trPr>
          <w:cantSplit/>
        </w:trPr>
        <w:tc>
          <w:tcPr>
            <w:tcW w:w="6345" w:type="dxa"/>
            <w:gridSpan w:val="2"/>
            <w:tcBorders>
              <w:bottom w:val="single" w:sz="4" w:space="0" w:color="auto"/>
            </w:tcBorders>
          </w:tcPr>
          <w:p w:rsidR="00437E25" w:rsidRDefault="00437E25" w:rsidP="00437E25">
            <w:pPr>
              <w:spacing w:before="180" w:after="120"/>
              <w:rPr>
                <w:rFonts w:ascii="Arial" w:hAnsi="Arial"/>
                <w:b/>
                <w:sz w:val="22"/>
              </w:rPr>
            </w:pPr>
            <w:r>
              <w:rPr>
                <w:rFonts w:ascii="Arial" w:hAnsi="Arial"/>
                <w:b/>
                <w:sz w:val="22"/>
              </w:rPr>
              <w:t>Projektna letna poraba energije za prezračevanje celotne stavbe</w:t>
            </w:r>
          </w:p>
        </w:tc>
        <w:tc>
          <w:tcPr>
            <w:tcW w:w="3544" w:type="dxa"/>
            <w:gridSpan w:val="2"/>
            <w:tcBorders>
              <w:bottom w:val="single" w:sz="4" w:space="0" w:color="auto"/>
            </w:tcBorders>
          </w:tcPr>
          <w:p w:rsidR="00437E25" w:rsidRDefault="00437E25" w:rsidP="00437E25">
            <w:pPr>
              <w:rPr>
                <w:rFonts w:ascii="Arial" w:hAnsi="Arial"/>
                <w:sz w:val="22"/>
              </w:rPr>
            </w:pPr>
          </w:p>
          <w:p w:rsidR="00437E25" w:rsidRDefault="00437E25" w:rsidP="00E31226">
            <w:pPr>
              <w:spacing w:after="120"/>
              <w:jc w:val="center"/>
              <w:rPr>
                <w:rFonts w:ascii="Arial" w:hAnsi="Arial"/>
                <w:sz w:val="22"/>
              </w:rPr>
            </w:pPr>
            <w:r>
              <w:rPr>
                <w:rFonts w:ascii="Arial" w:hAnsi="Arial"/>
                <w:sz w:val="22"/>
              </w:rPr>
              <w:t>Q = _____</w:t>
            </w:r>
            <w:r w:rsidR="00E31226">
              <w:rPr>
                <w:rFonts w:ascii="Arial" w:hAnsi="Arial"/>
                <w:sz w:val="22"/>
              </w:rPr>
              <w:t>4896</w:t>
            </w:r>
            <w:r>
              <w:rPr>
                <w:rFonts w:ascii="Arial" w:hAnsi="Arial"/>
                <w:sz w:val="22"/>
              </w:rPr>
              <w:t xml:space="preserve">___ </w:t>
            </w:r>
            <w:proofErr w:type="spellStart"/>
            <w:r>
              <w:rPr>
                <w:rFonts w:ascii="Arial" w:hAnsi="Arial"/>
                <w:sz w:val="22"/>
              </w:rPr>
              <w:t>kWh</w:t>
            </w:r>
            <w:proofErr w:type="spellEnd"/>
            <w:r>
              <w:rPr>
                <w:rFonts w:ascii="Arial" w:hAnsi="Arial"/>
                <w:sz w:val="22"/>
              </w:rPr>
              <w:t>/a</w:t>
            </w:r>
          </w:p>
        </w:tc>
      </w:tr>
    </w:tbl>
    <w:p w:rsidR="00437E25" w:rsidRDefault="00437E25" w:rsidP="00437E25">
      <w:pPr>
        <w:rPr>
          <w:sz w:val="4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3260"/>
        <w:gridCol w:w="1417"/>
        <w:gridCol w:w="3544"/>
      </w:tblGrid>
      <w:tr w:rsidR="00437E25" w:rsidTr="00437E25">
        <w:tc>
          <w:tcPr>
            <w:tcW w:w="1630" w:type="dxa"/>
            <w:tcBorders>
              <w:top w:val="single" w:sz="12" w:space="0" w:color="auto"/>
              <w:left w:val="single" w:sz="12" w:space="0" w:color="auto"/>
            </w:tcBorders>
          </w:tcPr>
          <w:p w:rsidR="00437E25" w:rsidRDefault="00437E25" w:rsidP="00437E25">
            <w:pPr>
              <w:spacing w:before="60" w:after="60"/>
              <w:rPr>
                <w:rFonts w:ascii="Arial" w:hAnsi="Arial"/>
                <w:sz w:val="22"/>
              </w:rPr>
            </w:pPr>
            <w:r>
              <w:rPr>
                <w:rFonts w:ascii="Arial" w:hAnsi="Arial"/>
                <w:sz w:val="22"/>
              </w:rPr>
              <w:t>Projektivno podjetje:</w:t>
            </w:r>
          </w:p>
        </w:tc>
        <w:tc>
          <w:tcPr>
            <w:tcW w:w="3260" w:type="dxa"/>
            <w:tcBorders>
              <w:top w:val="single" w:sz="12" w:space="0" w:color="auto"/>
              <w:right w:val="double" w:sz="4" w:space="0" w:color="auto"/>
            </w:tcBorders>
          </w:tcPr>
          <w:p w:rsidR="00437E25" w:rsidRDefault="00437E25" w:rsidP="00437E25">
            <w:pPr>
              <w:spacing w:before="60" w:after="60"/>
              <w:rPr>
                <w:rFonts w:ascii="Arial" w:hAnsi="Arial"/>
                <w:sz w:val="22"/>
              </w:rPr>
            </w:pPr>
            <w:r>
              <w:rPr>
                <w:rFonts w:ascii="Arial" w:hAnsi="Arial"/>
                <w:sz w:val="22"/>
              </w:rPr>
              <w:t>REM PROJEKT d.o.o.</w:t>
            </w:r>
          </w:p>
          <w:p w:rsidR="00437E25" w:rsidRDefault="00437E25" w:rsidP="00437E25">
            <w:pPr>
              <w:spacing w:before="60" w:after="60"/>
              <w:rPr>
                <w:rFonts w:ascii="Arial" w:hAnsi="Arial"/>
                <w:sz w:val="22"/>
              </w:rPr>
            </w:pPr>
            <w:r>
              <w:rPr>
                <w:rFonts w:ascii="Arial" w:hAnsi="Arial"/>
                <w:sz w:val="22"/>
              </w:rPr>
              <w:t>Podvin 102, Žalec</w:t>
            </w:r>
          </w:p>
        </w:tc>
        <w:tc>
          <w:tcPr>
            <w:tcW w:w="1417" w:type="dxa"/>
            <w:tcBorders>
              <w:top w:val="single" w:sz="12" w:space="0" w:color="auto"/>
              <w:left w:val="nil"/>
            </w:tcBorders>
          </w:tcPr>
          <w:p w:rsidR="00437E25" w:rsidRDefault="00437E25" w:rsidP="00437E25">
            <w:pPr>
              <w:spacing w:before="60" w:after="60"/>
              <w:rPr>
                <w:rFonts w:ascii="Arial" w:hAnsi="Arial"/>
                <w:sz w:val="22"/>
              </w:rPr>
            </w:pPr>
            <w:r>
              <w:rPr>
                <w:rFonts w:ascii="Arial" w:hAnsi="Arial"/>
                <w:sz w:val="22"/>
              </w:rPr>
              <w:t>Odgovorni projektant:</w:t>
            </w:r>
          </w:p>
        </w:tc>
        <w:tc>
          <w:tcPr>
            <w:tcW w:w="3544" w:type="dxa"/>
            <w:tcBorders>
              <w:top w:val="single" w:sz="12" w:space="0" w:color="auto"/>
              <w:right w:val="single" w:sz="12" w:space="0" w:color="auto"/>
            </w:tcBorders>
          </w:tcPr>
          <w:p w:rsidR="00437E25" w:rsidRDefault="00437E25" w:rsidP="00437E25">
            <w:pPr>
              <w:rPr>
                <w:rFonts w:ascii="Arial" w:hAnsi="Arial"/>
              </w:rPr>
            </w:pPr>
            <w:r>
              <w:rPr>
                <w:rFonts w:ascii="Arial" w:hAnsi="Arial"/>
              </w:rPr>
              <w:t>ROZMAN</w:t>
            </w:r>
          </w:p>
          <w:p w:rsidR="00437E25" w:rsidRDefault="00437E25" w:rsidP="00437E25">
            <w:pPr>
              <w:rPr>
                <w:rFonts w:ascii="Arial" w:hAnsi="Arial"/>
              </w:rPr>
            </w:pPr>
            <w:r>
              <w:rPr>
                <w:rFonts w:ascii="Arial" w:hAnsi="Arial"/>
              </w:rPr>
              <w:t>MAKSIMILJAN</w:t>
            </w:r>
          </w:p>
        </w:tc>
      </w:tr>
      <w:tr w:rsidR="00437E25" w:rsidTr="00437E25">
        <w:tc>
          <w:tcPr>
            <w:tcW w:w="1630" w:type="dxa"/>
            <w:tcBorders>
              <w:left w:val="single" w:sz="12" w:space="0" w:color="auto"/>
              <w:bottom w:val="nil"/>
            </w:tcBorders>
          </w:tcPr>
          <w:p w:rsidR="00437E25" w:rsidRDefault="00437E25" w:rsidP="00437E25">
            <w:pPr>
              <w:spacing w:before="60" w:after="60"/>
              <w:rPr>
                <w:rFonts w:ascii="Arial" w:hAnsi="Arial"/>
                <w:sz w:val="22"/>
              </w:rPr>
            </w:pPr>
            <w:proofErr w:type="spellStart"/>
            <w:r>
              <w:rPr>
                <w:rFonts w:ascii="Arial" w:hAnsi="Arial"/>
                <w:sz w:val="22"/>
              </w:rPr>
              <w:t>Ident</w:t>
            </w:r>
            <w:proofErr w:type="spellEnd"/>
            <w:r>
              <w:rPr>
                <w:rFonts w:ascii="Arial" w:hAnsi="Arial"/>
                <w:sz w:val="22"/>
              </w:rPr>
              <w:t>. št.:</w:t>
            </w:r>
          </w:p>
        </w:tc>
        <w:tc>
          <w:tcPr>
            <w:tcW w:w="3260" w:type="dxa"/>
            <w:tcBorders>
              <w:bottom w:val="nil"/>
              <w:right w:val="double" w:sz="4" w:space="0" w:color="auto"/>
            </w:tcBorders>
          </w:tcPr>
          <w:p w:rsidR="00437E25" w:rsidRDefault="00437E25" w:rsidP="00437E25">
            <w:pPr>
              <w:spacing w:before="60" w:after="60"/>
              <w:rPr>
                <w:rFonts w:ascii="Arial" w:hAnsi="Arial"/>
                <w:sz w:val="22"/>
              </w:rPr>
            </w:pPr>
          </w:p>
        </w:tc>
        <w:tc>
          <w:tcPr>
            <w:tcW w:w="1417" w:type="dxa"/>
            <w:tcBorders>
              <w:left w:val="nil"/>
              <w:bottom w:val="nil"/>
            </w:tcBorders>
          </w:tcPr>
          <w:p w:rsidR="00437E25" w:rsidRDefault="00437E25" w:rsidP="00437E25">
            <w:pPr>
              <w:spacing w:before="60" w:after="60"/>
              <w:rPr>
                <w:rFonts w:ascii="Arial" w:hAnsi="Arial"/>
                <w:sz w:val="22"/>
              </w:rPr>
            </w:pPr>
            <w:proofErr w:type="spellStart"/>
            <w:r>
              <w:rPr>
                <w:rFonts w:ascii="Arial" w:hAnsi="Arial"/>
                <w:sz w:val="22"/>
              </w:rPr>
              <w:t>Ident</w:t>
            </w:r>
            <w:proofErr w:type="spellEnd"/>
            <w:r>
              <w:rPr>
                <w:rFonts w:ascii="Arial" w:hAnsi="Arial"/>
                <w:sz w:val="22"/>
              </w:rPr>
              <w:t>. št.:</w:t>
            </w:r>
          </w:p>
        </w:tc>
        <w:tc>
          <w:tcPr>
            <w:tcW w:w="3544" w:type="dxa"/>
            <w:tcBorders>
              <w:bottom w:val="nil"/>
              <w:right w:val="single" w:sz="12" w:space="0" w:color="auto"/>
            </w:tcBorders>
          </w:tcPr>
          <w:p w:rsidR="00437E25" w:rsidRDefault="00437E25" w:rsidP="00437E25">
            <w:pPr>
              <w:rPr>
                <w:rFonts w:ascii="Arial" w:hAnsi="Arial"/>
              </w:rPr>
            </w:pPr>
            <w:r>
              <w:rPr>
                <w:rFonts w:ascii="Arial" w:hAnsi="Arial"/>
              </w:rPr>
              <w:t>S-0082</w:t>
            </w:r>
          </w:p>
        </w:tc>
      </w:tr>
      <w:tr w:rsidR="00437E25" w:rsidTr="00437E25">
        <w:tc>
          <w:tcPr>
            <w:tcW w:w="1630" w:type="dxa"/>
            <w:tcBorders>
              <w:left w:val="single" w:sz="12" w:space="0" w:color="auto"/>
              <w:bottom w:val="single" w:sz="4" w:space="0" w:color="auto"/>
            </w:tcBorders>
          </w:tcPr>
          <w:p w:rsidR="00437E25" w:rsidRDefault="00437E25" w:rsidP="00437E25">
            <w:pPr>
              <w:spacing w:before="60" w:after="60"/>
              <w:rPr>
                <w:rFonts w:ascii="Arial" w:hAnsi="Arial"/>
                <w:sz w:val="22"/>
              </w:rPr>
            </w:pPr>
            <w:r>
              <w:rPr>
                <w:rFonts w:ascii="Arial" w:hAnsi="Arial"/>
                <w:sz w:val="22"/>
              </w:rPr>
              <w:t>Št. projekta:</w:t>
            </w:r>
          </w:p>
        </w:tc>
        <w:tc>
          <w:tcPr>
            <w:tcW w:w="3260" w:type="dxa"/>
            <w:tcBorders>
              <w:bottom w:val="single" w:sz="4" w:space="0" w:color="auto"/>
              <w:right w:val="double" w:sz="4" w:space="0" w:color="auto"/>
            </w:tcBorders>
          </w:tcPr>
          <w:p w:rsidR="00437E25" w:rsidRDefault="00437E25" w:rsidP="00E31226">
            <w:pPr>
              <w:spacing w:before="60" w:after="60"/>
              <w:rPr>
                <w:rFonts w:ascii="Arial" w:hAnsi="Arial"/>
                <w:sz w:val="22"/>
              </w:rPr>
            </w:pPr>
            <w:r>
              <w:rPr>
                <w:rFonts w:ascii="Arial" w:hAnsi="Arial"/>
                <w:sz w:val="22"/>
              </w:rPr>
              <w:t>REM-</w:t>
            </w:r>
            <w:r w:rsidR="00E31226">
              <w:rPr>
                <w:rFonts w:ascii="Arial" w:hAnsi="Arial"/>
                <w:sz w:val="22"/>
              </w:rPr>
              <w:t>46</w:t>
            </w:r>
            <w:r>
              <w:rPr>
                <w:rFonts w:ascii="Arial" w:hAnsi="Arial"/>
                <w:sz w:val="22"/>
              </w:rPr>
              <w:t>/201</w:t>
            </w:r>
            <w:r w:rsidR="00E31226">
              <w:rPr>
                <w:rFonts w:ascii="Arial" w:hAnsi="Arial"/>
                <w:sz w:val="22"/>
              </w:rPr>
              <w:t>2</w:t>
            </w:r>
          </w:p>
        </w:tc>
        <w:tc>
          <w:tcPr>
            <w:tcW w:w="1417" w:type="dxa"/>
            <w:tcBorders>
              <w:left w:val="nil"/>
              <w:bottom w:val="single" w:sz="4" w:space="0" w:color="auto"/>
            </w:tcBorders>
          </w:tcPr>
          <w:p w:rsidR="00437E25" w:rsidRDefault="00437E25" w:rsidP="00437E25">
            <w:pPr>
              <w:spacing w:before="60" w:after="60"/>
              <w:rPr>
                <w:rFonts w:ascii="Arial" w:hAnsi="Arial"/>
                <w:sz w:val="22"/>
              </w:rPr>
            </w:pPr>
            <w:r>
              <w:rPr>
                <w:rFonts w:ascii="Arial" w:hAnsi="Arial"/>
                <w:sz w:val="22"/>
              </w:rPr>
              <w:t>Podpis:</w:t>
            </w:r>
          </w:p>
        </w:tc>
        <w:tc>
          <w:tcPr>
            <w:tcW w:w="3544" w:type="dxa"/>
            <w:tcBorders>
              <w:bottom w:val="single" w:sz="4" w:space="0" w:color="auto"/>
              <w:right w:val="single" w:sz="12" w:space="0" w:color="auto"/>
            </w:tcBorders>
          </w:tcPr>
          <w:p w:rsidR="00437E25" w:rsidRDefault="00437E25" w:rsidP="00437E25">
            <w:pPr>
              <w:rPr>
                <w:rFonts w:ascii="Arial" w:hAnsi="Arial"/>
              </w:rPr>
            </w:pPr>
          </w:p>
        </w:tc>
      </w:tr>
      <w:tr w:rsidR="00437E25" w:rsidTr="00437E25">
        <w:trPr>
          <w:cantSplit/>
        </w:trPr>
        <w:tc>
          <w:tcPr>
            <w:tcW w:w="1630" w:type="dxa"/>
            <w:tcBorders>
              <w:top w:val="nil"/>
              <w:left w:val="single" w:sz="12" w:space="0" w:color="auto"/>
              <w:bottom w:val="single" w:sz="12" w:space="0" w:color="auto"/>
              <w:right w:val="single" w:sz="2" w:space="0" w:color="auto"/>
            </w:tcBorders>
          </w:tcPr>
          <w:p w:rsidR="00437E25" w:rsidRDefault="00437E25" w:rsidP="00437E25">
            <w:pPr>
              <w:spacing w:before="60" w:after="60"/>
              <w:rPr>
                <w:rFonts w:ascii="Arial" w:hAnsi="Arial"/>
                <w:sz w:val="22"/>
              </w:rPr>
            </w:pPr>
            <w:r>
              <w:rPr>
                <w:rFonts w:ascii="Arial" w:hAnsi="Arial"/>
                <w:sz w:val="22"/>
              </w:rPr>
              <w:t>Kraj:</w:t>
            </w:r>
          </w:p>
        </w:tc>
        <w:tc>
          <w:tcPr>
            <w:tcW w:w="3260" w:type="dxa"/>
            <w:tcBorders>
              <w:top w:val="nil"/>
              <w:left w:val="single" w:sz="2" w:space="0" w:color="auto"/>
              <w:bottom w:val="single" w:sz="12" w:space="0" w:color="auto"/>
              <w:right w:val="double" w:sz="4" w:space="0" w:color="auto"/>
            </w:tcBorders>
          </w:tcPr>
          <w:p w:rsidR="00437E25" w:rsidRDefault="00437E25" w:rsidP="00437E25">
            <w:pPr>
              <w:spacing w:before="60" w:after="60"/>
              <w:rPr>
                <w:rFonts w:ascii="Arial" w:hAnsi="Arial"/>
                <w:sz w:val="22"/>
              </w:rPr>
            </w:pPr>
            <w:r>
              <w:rPr>
                <w:rFonts w:ascii="Arial" w:hAnsi="Arial"/>
                <w:sz w:val="22"/>
              </w:rPr>
              <w:t>Podvin pri Žalcu</w:t>
            </w:r>
          </w:p>
        </w:tc>
        <w:tc>
          <w:tcPr>
            <w:tcW w:w="1417" w:type="dxa"/>
            <w:tcBorders>
              <w:top w:val="nil"/>
              <w:left w:val="nil"/>
              <w:bottom w:val="single" w:sz="12" w:space="0" w:color="auto"/>
            </w:tcBorders>
          </w:tcPr>
          <w:p w:rsidR="00437E25" w:rsidRDefault="00437E25" w:rsidP="00437E25">
            <w:pPr>
              <w:spacing w:before="60" w:after="60"/>
              <w:rPr>
                <w:rFonts w:ascii="Arial" w:hAnsi="Arial"/>
                <w:sz w:val="22"/>
              </w:rPr>
            </w:pPr>
            <w:r>
              <w:rPr>
                <w:rFonts w:ascii="Arial" w:hAnsi="Arial"/>
                <w:sz w:val="22"/>
              </w:rPr>
              <w:t>Datum:</w:t>
            </w:r>
          </w:p>
        </w:tc>
        <w:tc>
          <w:tcPr>
            <w:tcW w:w="3544" w:type="dxa"/>
            <w:tcBorders>
              <w:top w:val="nil"/>
              <w:bottom w:val="single" w:sz="12" w:space="0" w:color="auto"/>
              <w:right w:val="single" w:sz="12" w:space="0" w:color="auto"/>
            </w:tcBorders>
          </w:tcPr>
          <w:p w:rsidR="00437E25" w:rsidRDefault="00E31226" w:rsidP="00E31226">
            <w:pPr>
              <w:rPr>
                <w:rFonts w:ascii="Arial" w:hAnsi="Arial"/>
              </w:rPr>
            </w:pPr>
            <w:r>
              <w:rPr>
                <w:rFonts w:ascii="Arial" w:hAnsi="Arial"/>
              </w:rPr>
              <w:t>1</w:t>
            </w:r>
            <w:r w:rsidR="00437E25">
              <w:rPr>
                <w:rFonts w:ascii="Arial" w:hAnsi="Arial"/>
              </w:rPr>
              <w:t>6.</w:t>
            </w:r>
            <w:r>
              <w:rPr>
                <w:rFonts w:ascii="Arial" w:hAnsi="Arial"/>
              </w:rPr>
              <w:t>03</w:t>
            </w:r>
            <w:r w:rsidR="00437E25">
              <w:rPr>
                <w:rFonts w:ascii="Arial" w:hAnsi="Arial"/>
              </w:rPr>
              <w:t>.201</w:t>
            </w:r>
            <w:r>
              <w:rPr>
                <w:rFonts w:ascii="Arial" w:hAnsi="Arial"/>
              </w:rPr>
              <w:t>3</w:t>
            </w:r>
          </w:p>
        </w:tc>
      </w:tr>
    </w:tbl>
    <w:p w:rsidR="00E2021B" w:rsidRDefault="00E2021B" w:rsidP="00BB1558">
      <w:pPr>
        <w:jc w:val="both"/>
      </w:pPr>
    </w:p>
    <w:sectPr w:rsidR="00E2021B" w:rsidSect="00437E25">
      <w:pgSz w:w="11907" w:h="16840" w:code="9"/>
      <w:pgMar w:top="567" w:right="1559" w:bottom="1418" w:left="1985" w:header="567" w:footer="141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63A4" w:rsidRDefault="00B463A4">
      <w:r>
        <w:separator/>
      </w:r>
    </w:p>
  </w:endnote>
  <w:endnote w:type="continuationSeparator" w:id="0">
    <w:p w:rsidR="00B463A4" w:rsidRDefault="00B46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tarSymbol">
    <w:altName w:val="MS Mincho"/>
    <w:charset w:val="80"/>
    <w:family w:val="auto"/>
    <w:pitch w:val="default"/>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LO_Dutch">
    <w:altName w:val="Times New Roman"/>
    <w:charset w:val="00"/>
    <w:family w:val="auto"/>
    <w:pitch w:val="variable"/>
    <w:sig w:usb0="00000007" w:usb1="00000000" w:usb2="00000000" w:usb3="00000000" w:csb0="00000013"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EE"/>
    <w:family w:val="swiss"/>
    <w:pitch w:val="variable"/>
    <w:sig w:usb0="E10002FF" w:usb1="4000ACFF" w:usb2="00000009" w:usb3="00000000" w:csb0="0000019F" w:csb1="00000000"/>
  </w:font>
  <w:font w:name="TimesNewRoman">
    <w:altName w:val="Arial Unicode MS"/>
    <w:panose1 w:val="00000000000000000000"/>
    <w:charset w:val="00"/>
    <w:family w:val="roman"/>
    <w:notTrueType/>
    <w:pitch w:val="default"/>
    <w:sig w:usb0="00000000" w:usb1="080E0000" w:usb2="00000010" w:usb3="00000000" w:csb0="0004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EF5" w:rsidRPr="005F461F" w:rsidRDefault="00936EF5">
    <w:pPr>
      <w:pStyle w:val="Noga"/>
      <w:tabs>
        <w:tab w:val="clear" w:pos="9072"/>
        <w:tab w:val="right" w:pos="8364"/>
      </w:tabs>
      <w:rPr>
        <w:sz w:val="20"/>
      </w:rPr>
    </w:pPr>
    <w:r>
      <w:rPr>
        <w:sz w:val="14"/>
      </w:rPr>
      <w:t>../ tekst_REM_46/2012 IP.doc</w:t>
    </w:r>
    <w:r>
      <w:rPr>
        <w:sz w:val="14"/>
      </w:rPr>
      <w:tab/>
    </w:r>
    <w:r>
      <w:rPr>
        <w:sz w:val="14"/>
      </w:rPr>
      <w:tab/>
    </w:r>
    <w:r>
      <w:rPr>
        <w:sz w:val="16"/>
      </w:rPr>
      <w:t xml:space="preserve">Stran : </w:t>
    </w:r>
    <w:r>
      <w:rPr>
        <w:rStyle w:val="tevilkastrani"/>
      </w:rPr>
      <w:fldChar w:fldCharType="begin"/>
    </w:r>
    <w:r>
      <w:rPr>
        <w:rStyle w:val="tevilkastrani"/>
      </w:rPr>
      <w:instrText xml:space="preserve"> PAGE </w:instrText>
    </w:r>
    <w:r>
      <w:rPr>
        <w:rStyle w:val="tevilkastrani"/>
      </w:rPr>
      <w:fldChar w:fldCharType="separate"/>
    </w:r>
    <w:r w:rsidR="00B952D6">
      <w:rPr>
        <w:rStyle w:val="tevilkastrani"/>
        <w:noProof/>
      </w:rPr>
      <w:t>12</w:t>
    </w:r>
    <w:r>
      <w:rPr>
        <w:rStyle w:val="tevilkastrani"/>
      </w:rPr>
      <w:fldChar w:fldCharType="end"/>
    </w:r>
    <w:r>
      <w:rPr>
        <w:rStyle w:val="tevilkastrani"/>
      </w:rPr>
      <w:t>/</w:t>
    </w:r>
    <w:r w:rsidRPr="005F461F">
      <w:rPr>
        <w:rStyle w:val="tevilkastrani"/>
        <w:sz w:val="20"/>
      </w:rPr>
      <w:fldChar w:fldCharType="begin"/>
    </w:r>
    <w:r w:rsidRPr="005F461F">
      <w:rPr>
        <w:rStyle w:val="tevilkastrani"/>
        <w:sz w:val="20"/>
      </w:rPr>
      <w:instrText xml:space="preserve"> NUMPAGES </w:instrText>
    </w:r>
    <w:r w:rsidRPr="005F461F">
      <w:rPr>
        <w:rStyle w:val="tevilkastrani"/>
        <w:sz w:val="20"/>
      </w:rPr>
      <w:fldChar w:fldCharType="separate"/>
    </w:r>
    <w:r w:rsidR="00B952D6">
      <w:rPr>
        <w:rStyle w:val="tevilkastrani"/>
        <w:noProof/>
        <w:sz w:val="20"/>
      </w:rPr>
      <w:t>41</w:t>
    </w:r>
    <w:r w:rsidRPr="005F461F">
      <w:rPr>
        <w:rStyle w:val="tevilkastrani"/>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EF5" w:rsidRPr="005F461F" w:rsidRDefault="00936EF5">
    <w:pPr>
      <w:pStyle w:val="Noga"/>
      <w:tabs>
        <w:tab w:val="clear" w:pos="9072"/>
        <w:tab w:val="right" w:pos="8364"/>
      </w:tabs>
      <w:rPr>
        <w:sz w:val="20"/>
      </w:rPr>
    </w:pPr>
    <w:r>
      <w:rPr>
        <w:sz w:val="14"/>
      </w:rPr>
      <w:t xml:space="preserve">../ tekst_REM_46/2012 </w:t>
    </w:r>
    <w:proofErr w:type="spellStart"/>
    <w:r>
      <w:rPr>
        <w:sz w:val="14"/>
      </w:rPr>
      <w:t>pgd</w:t>
    </w:r>
    <w:proofErr w:type="spellEnd"/>
    <w:r>
      <w:rPr>
        <w:sz w:val="14"/>
      </w:rPr>
      <w:t xml:space="preserve"> 2.doc</w:t>
    </w:r>
    <w:r>
      <w:rPr>
        <w:sz w:val="14"/>
      </w:rPr>
      <w:tab/>
    </w:r>
    <w:r>
      <w:rPr>
        <w:sz w:val="14"/>
      </w:rPr>
      <w:tab/>
    </w:r>
    <w:r>
      <w:rPr>
        <w:sz w:val="16"/>
      </w:rPr>
      <w:t xml:space="preserve">Stran : </w:t>
    </w:r>
    <w:r>
      <w:rPr>
        <w:rStyle w:val="tevilkastrani"/>
      </w:rPr>
      <w:fldChar w:fldCharType="begin"/>
    </w:r>
    <w:r>
      <w:rPr>
        <w:rStyle w:val="tevilkastrani"/>
      </w:rPr>
      <w:instrText xml:space="preserve"> PAGE </w:instrText>
    </w:r>
    <w:r>
      <w:rPr>
        <w:rStyle w:val="tevilkastrani"/>
      </w:rPr>
      <w:fldChar w:fldCharType="separate"/>
    </w:r>
    <w:r w:rsidR="00B952D6">
      <w:rPr>
        <w:rStyle w:val="tevilkastrani"/>
        <w:noProof/>
      </w:rPr>
      <w:t>41</w:t>
    </w:r>
    <w:r>
      <w:rPr>
        <w:rStyle w:val="tevilkastrani"/>
      </w:rPr>
      <w:fldChar w:fldCharType="end"/>
    </w:r>
    <w:r>
      <w:rPr>
        <w:rStyle w:val="tevilkastrani"/>
      </w:rPr>
      <w:t>/</w:t>
    </w:r>
    <w:r w:rsidRPr="005F461F">
      <w:rPr>
        <w:rStyle w:val="tevilkastrani"/>
        <w:sz w:val="20"/>
      </w:rPr>
      <w:fldChar w:fldCharType="begin"/>
    </w:r>
    <w:r w:rsidRPr="005F461F">
      <w:rPr>
        <w:rStyle w:val="tevilkastrani"/>
        <w:sz w:val="20"/>
      </w:rPr>
      <w:instrText xml:space="preserve"> NUMPAGES </w:instrText>
    </w:r>
    <w:r w:rsidRPr="005F461F">
      <w:rPr>
        <w:rStyle w:val="tevilkastrani"/>
        <w:sz w:val="20"/>
      </w:rPr>
      <w:fldChar w:fldCharType="separate"/>
    </w:r>
    <w:r w:rsidR="00B952D6">
      <w:rPr>
        <w:rStyle w:val="tevilkastrani"/>
        <w:noProof/>
        <w:sz w:val="20"/>
      </w:rPr>
      <w:t>41</w:t>
    </w:r>
    <w:r w:rsidRPr="005F461F">
      <w:rPr>
        <w:rStyle w:val="tevilkastrani"/>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63A4" w:rsidRDefault="00B463A4">
      <w:r>
        <w:separator/>
      </w:r>
    </w:p>
  </w:footnote>
  <w:footnote w:type="continuationSeparator" w:id="0">
    <w:p w:rsidR="00B463A4" w:rsidRDefault="00B463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EF5" w:rsidRDefault="00B463A4">
    <w:pPr>
      <w:pStyle w:val="Glava"/>
      <w:tabs>
        <w:tab w:val="clear" w:pos="4536"/>
        <w:tab w:val="clear" w:pos="9072"/>
      </w:tabs>
      <w:ind w:right="-284"/>
      <w:rPr>
        <w:rFonts w:ascii="SLO_Dutch" w:hAnsi="SLO_Dutch"/>
      </w:rPr>
    </w:pPr>
    <w:r>
      <w:rPr>
        <w:rFonts w:ascii="SLO_Dutch" w:hAnsi="SLO_Dutch"/>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80.4pt;height:45pt">
          <v:imagedata r:id="rId1" o:title=""/>
        </v:shape>
      </w:pict>
    </w:r>
    <w:r w:rsidR="00936EF5">
      <w:rPr>
        <w:rFonts w:ascii="SLO_Dutch" w:hAnsi="SLO_Dutch"/>
      </w:rPr>
      <w:t xml:space="preserve"> </w:t>
    </w:r>
    <w:r w:rsidR="00936EF5" w:rsidRPr="00E517FC">
      <w:rPr>
        <w:rFonts w:ascii="SLO_Dutch" w:hAnsi="SLO_Dutch"/>
        <w:i/>
        <w:sz w:val="18"/>
        <w:szCs w:val="18"/>
        <w:u w:val="single"/>
      </w:rPr>
      <w:t xml:space="preserve">REM PROJEKT d.o.o. Podvin 102, 3310 Žalec, tel. 035717705, </w:t>
    </w:r>
    <w:proofErr w:type="spellStart"/>
    <w:r w:rsidR="00936EF5" w:rsidRPr="00E517FC">
      <w:rPr>
        <w:rFonts w:ascii="SLO_Dutch" w:hAnsi="SLO_Dutch"/>
        <w:i/>
        <w:sz w:val="18"/>
        <w:szCs w:val="18"/>
        <w:u w:val="single"/>
      </w:rPr>
      <w:t>email</w:t>
    </w:r>
    <w:proofErr w:type="spellEnd"/>
    <w:r w:rsidR="00936EF5" w:rsidRPr="00E517FC">
      <w:rPr>
        <w:rFonts w:ascii="SLO_Dutch" w:hAnsi="SLO_Dutch"/>
        <w:i/>
        <w:sz w:val="18"/>
        <w:szCs w:val="18"/>
        <w:u w:val="single"/>
      </w:rPr>
      <w:t>: milan.rozman</w:t>
    </w:r>
    <w:r w:rsidR="00936EF5">
      <w:rPr>
        <w:i/>
        <w:sz w:val="18"/>
        <w:szCs w:val="18"/>
        <w:u w:val="single"/>
      </w:rPr>
      <w:t>@</w:t>
    </w:r>
    <w:r w:rsidR="00936EF5">
      <w:rPr>
        <w:rFonts w:ascii="SLO_Dutch" w:hAnsi="SLO_Dutch"/>
        <w:i/>
        <w:sz w:val="18"/>
        <w:szCs w:val="18"/>
        <w:u w:val="single"/>
      </w:rPr>
      <w:t>s</w:t>
    </w:r>
    <w:r w:rsidR="00936EF5" w:rsidRPr="00E517FC">
      <w:rPr>
        <w:rFonts w:ascii="SLO_Dutch" w:hAnsi="SLO_Dutch"/>
        <w:i/>
        <w:sz w:val="18"/>
        <w:szCs w:val="18"/>
        <w:u w:val="single"/>
      </w:rPr>
      <w:t>iol.net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EF5" w:rsidRDefault="00936EF5">
    <w:pPr>
      <w:pStyle w:val="Glava"/>
      <w:tabs>
        <w:tab w:val="clear" w:pos="4536"/>
        <w:tab w:val="clear" w:pos="9072"/>
      </w:tabs>
      <w:ind w:right="-284"/>
      <w:rPr>
        <w:rFonts w:ascii="SLO_Dutch" w:hAnsi="SLO_Dutch"/>
      </w:rPr>
    </w:pPr>
    <w:r>
      <w:rPr>
        <w:rFonts w:ascii="SLO_Dutch" w:hAnsi="SLO_Dutch"/>
        <w:noProof/>
        <w:lang w:val="en-US"/>
      </w:rPr>
      <w:drawing>
        <wp:inline distT="0" distB="0" distL="0" distR="0" wp14:anchorId="2D3A105C" wp14:editId="27926BC5">
          <wp:extent cx="1021080" cy="579120"/>
          <wp:effectExtent l="0" t="0" r="762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080" cy="579120"/>
                  </a:xfrm>
                  <a:prstGeom prst="rect">
                    <a:avLst/>
                  </a:prstGeom>
                  <a:noFill/>
                  <a:ln>
                    <a:noFill/>
                  </a:ln>
                </pic:spPr>
              </pic:pic>
            </a:graphicData>
          </a:graphic>
        </wp:inline>
      </w:drawing>
    </w:r>
    <w:r>
      <w:rPr>
        <w:rFonts w:ascii="SLO_Dutch" w:hAnsi="SLO_Dutch"/>
      </w:rPr>
      <w:t xml:space="preserve"> </w:t>
    </w:r>
    <w:r w:rsidRPr="00E517FC">
      <w:rPr>
        <w:rFonts w:ascii="SLO_Dutch" w:hAnsi="SLO_Dutch"/>
        <w:i/>
        <w:sz w:val="18"/>
        <w:szCs w:val="18"/>
        <w:u w:val="single"/>
      </w:rPr>
      <w:t xml:space="preserve">REM PROJEKT d.o.o. Podvin 102, 3310 Žalec, tel. 035717705, </w:t>
    </w:r>
    <w:proofErr w:type="spellStart"/>
    <w:r w:rsidRPr="00E517FC">
      <w:rPr>
        <w:rFonts w:ascii="SLO_Dutch" w:hAnsi="SLO_Dutch"/>
        <w:i/>
        <w:sz w:val="18"/>
        <w:szCs w:val="18"/>
        <w:u w:val="single"/>
      </w:rPr>
      <w:t>email</w:t>
    </w:r>
    <w:proofErr w:type="spellEnd"/>
    <w:r w:rsidRPr="00E517FC">
      <w:rPr>
        <w:rFonts w:ascii="SLO_Dutch" w:hAnsi="SLO_Dutch"/>
        <w:i/>
        <w:sz w:val="18"/>
        <w:szCs w:val="18"/>
        <w:u w:val="single"/>
      </w:rPr>
      <w:t>: milan.rozman</w:t>
    </w:r>
    <w:r>
      <w:rPr>
        <w:i/>
        <w:sz w:val="18"/>
        <w:szCs w:val="18"/>
        <w:u w:val="single"/>
      </w:rPr>
      <w:t>@</w:t>
    </w:r>
    <w:r>
      <w:rPr>
        <w:rFonts w:ascii="SLO_Dutch" w:hAnsi="SLO_Dutch"/>
        <w:i/>
        <w:sz w:val="18"/>
        <w:szCs w:val="18"/>
        <w:u w:val="single"/>
      </w:rPr>
      <w:t>s</w:t>
    </w:r>
    <w:r w:rsidRPr="00E517FC">
      <w:rPr>
        <w:rFonts w:ascii="SLO_Dutch" w:hAnsi="SLO_Dutch"/>
        <w:i/>
        <w:sz w:val="18"/>
        <w:szCs w:val="18"/>
        <w:u w:val="single"/>
      </w:rPr>
      <w:t>iol.net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2"/>
    <w:lvl w:ilvl="0">
      <w:start w:val="2"/>
      <w:numFmt w:val="bullet"/>
      <w:lvlText w:val="-"/>
      <w:lvlJc w:val="left"/>
      <w:pPr>
        <w:tabs>
          <w:tab w:val="num" w:pos="360"/>
        </w:tabs>
        <w:ind w:left="360" w:hanging="360"/>
      </w:pPr>
      <w:rPr>
        <w:rFonts w:ascii="StarSymbol" w:hAnsi="StarSymbol" w:cs="Times New Roman"/>
      </w:rPr>
    </w:lvl>
  </w:abstractNum>
  <w:abstractNum w:abstractNumId="3">
    <w:nsid w:val="00000003"/>
    <w:multiLevelType w:val="singleLevel"/>
    <w:tmpl w:val="00000003"/>
    <w:name w:val="WW8Num3"/>
    <w:lvl w:ilvl="0">
      <w:start w:val="1"/>
      <w:numFmt w:val="lowerLetter"/>
      <w:lvlText w:val="%1/"/>
      <w:lvlJc w:val="left"/>
      <w:pPr>
        <w:tabs>
          <w:tab w:val="num" w:pos="737"/>
        </w:tabs>
        <w:ind w:left="737" w:hanging="737"/>
      </w:pPr>
      <w:rPr>
        <w:rFonts w:ascii="Times New Roman" w:eastAsia="Times New Roman" w:hAnsi="Times New Roman" w:cs="Times New Roman"/>
      </w:rPr>
    </w:lvl>
  </w:abstractNum>
  <w:abstractNum w:abstractNumId="4">
    <w:nsid w:val="032130D5"/>
    <w:multiLevelType w:val="hybridMultilevel"/>
    <w:tmpl w:val="580407CE"/>
    <w:lvl w:ilvl="0" w:tplc="E566FA2A">
      <w:start w:val="1"/>
      <w:numFmt w:val="decimal"/>
      <w:lvlText w:val="%1."/>
      <w:lvlJc w:val="left"/>
      <w:pPr>
        <w:tabs>
          <w:tab w:val="num" w:pos="1440"/>
        </w:tabs>
        <w:ind w:left="1440" w:hanging="360"/>
      </w:pPr>
      <w:rPr>
        <w:b w:val="0"/>
        <w:sz w:val="22"/>
        <w:szCs w:val="22"/>
      </w:rPr>
    </w:lvl>
    <w:lvl w:ilvl="1" w:tplc="04240019" w:tentative="1">
      <w:start w:val="1"/>
      <w:numFmt w:val="lowerLetter"/>
      <w:lvlText w:val="%2."/>
      <w:lvlJc w:val="left"/>
      <w:pPr>
        <w:tabs>
          <w:tab w:val="num" w:pos="2160"/>
        </w:tabs>
        <w:ind w:left="2160" w:hanging="360"/>
      </w:pPr>
    </w:lvl>
    <w:lvl w:ilvl="2" w:tplc="0424001B" w:tentative="1">
      <w:start w:val="1"/>
      <w:numFmt w:val="lowerRoman"/>
      <w:lvlText w:val="%3."/>
      <w:lvlJc w:val="right"/>
      <w:pPr>
        <w:tabs>
          <w:tab w:val="num" w:pos="2880"/>
        </w:tabs>
        <w:ind w:left="2880" w:hanging="180"/>
      </w:pPr>
    </w:lvl>
    <w:lvl w:ilvl="3" w:tplc="0424000F" w:tentative="1">
      <w:start w:val="1"/>
      <w:numFmt w:val="decimal"/>
      <w:lvlText w:val="%4."/>
      <w:lvlJc w:val="left"/>
      <w:pPr>
        <w:tabs>
          <w:tab w:val="num" w:pos="3600"/>
        </w:tabs>
        <w:ind w:left="3600" w:hanging="360"/>
      </w:pPr>
    </w:lvl>
    <w:lvl w:ilvl="4" w:tplc="04240019" w:tentative="1">
      <w:start w:val="1"/>
      <w:numFmt w:val="lowerLetter"/>
      <w:lvlText w:val="%5."/>
      <w:lvlJc w:val="left"/>
      <w:pPr>
        <w:tabs>
          <w:tab w:val="num" w:pos="4320"/>
        </w:tabs>
        <w:ind w:left="4320" w:hanging="360"/>
      </w:pPr>
    </w:lvl>
    <w:lvl w:ilvl="5" w:tplc="0424001B" w:tentative="1">
      <w:start w:val="1"/>
      <w:numFmt w:val="lowerRoman"/>
      <w:lvlText w:val="%6."/>
      <w:lvlJc w:val="right"/>
      <w:pPr>
        <w:tabs>
          <w:tab w:val="num" w:pos="5040"/>
        </w:tabs>
        <w:ind w:left="5040" w:hanging="180"/>
      </w:pPr>
    </w:lvl>
    <w:lvl w:ilvl="6" w:tplc="0424000F" w:tentative="1">
      <w:start w:val="1"/>
      <w:numFmt w:val="decimal"/>
      <w:lvlText w:val="%7."/>
      <w:lvlJc w:val="left"/>
      <w:pPr>
        <w:tabs>
          <w:tab w:val="num" w:pos="5760"/>
        </w:tabs>
        <w:ind w:left="5760" w:hanging="360"/>
      </w:pPr>
    </w:lvl>
    <w:lvl w:ilvl="7" w:tplc="04240019" w:tentative="1">
      <w:start w:val="1"/>
      <w:numFmt w:val="lowerLetter"/>
      <w:lvlText w:val="%8."/>
      <w:lvlJc w:val="left"/>
      <w:pPr>
        <w:tabs>
          <w:tab w:val="num" w:pos="6480"/>
        </w:tabs>
        <w:ind w:left="6480" w:hanging="360"/>
      </w:pPr>
    </w:lvl>
    <w:lvl w:ilvl="8" w:tplc="0424001B" w:tentative="1">
      <w:start w:val="1"/>
      <w:numFmt w:val="lowerRoman"/>
      <w:lvlText w:val="%9."/>
      <w:lvlJc w:val="right"/>
      <w:pPr>
        <w:tabs>
          <w:tab w:val="num" w:pos="7200"/>
        </w:tabs>
        <w:ind w:left="7200" w:hanging="180"/>
      </w:pPr>
    </w:lvl>
  </w:abstractNum>
  <w:abstractNum w:abstractNumId="5">
    <w:nsid w:val="047955F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
    <w:nsid w:val="05972657"/>
    <w:multiLevelType w:val="hybridMultilevel"/>
    <w:tmpl w:val="AEEACE0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nsid w:val="062F7C0C"/>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8">
    <w:nsid w:val="0AAD4019"/>
    <w:multiLevelType w:val="hybridMultilevel"/>
    <w:tmpl w:val="C8FE3E10"/>
    <w:lvl w:ilvl="0" w:tplc="921A75AE">
      <w:start w:val="1"/>
      <w:numFmt w:val="bullet"/>
      <w:lvlText w:val="→"/>
      <w:lvlJc w:val="left"/>
      <w:pPr>
        <w:ind w:left="360" w:hanging="360"/>
      </w:pPr>
      <w:rPr>
        <w:rFonts w:ascii="Times New Roman" w:hAnsi="Times New Roman" w:cs="Times New Roman" w:hint="default"/>
      </w:rPr>
    </w:lvl>
    <w:lvl w:ilvl="1" w:tplc="809A371A">
      <w:start w:val="1"/>
      <w:numFmt w:val="bullet"/>
      <w:lvlText w:val=""/>
      <w:lvlJc w:val="left"/>
      <w:pPr>
        <w:ind w:left="1080" w:hanging="360"/>
      </w:pPr>
      <w:rPr>
        <w:rFonts w:ascii="Symbol" w:hAnsi="Symbol"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nsid w:val="0BB41829"/>
    <w:multiLevelType w:val="multilevel"/>
    <w:tmpl w:val="C1F8FA10"/>
    <w:lvl w:ilvl="0">
      <w:start w:val="1"/>
      <w:numFmt w:val="decimal"/>
      <w:lvlText w:val="%1."/>
      <w:lvlJc w:val="left"/>
      <w:pPr>
        <w:tabs>
          <w:tab w:val="num" w:pos="1418"/>
        </w:tabs>
        <w:ind w:left="1418" w:hanging="1418"/>
      </w:pPr>
      <w:rPr>
        <w:rFonts w:ascii="Arial" w:hAnsi="Arial" w:hint="default"/>
        <w:b/>
        <w:i w:val="0"/>
        <w:color w:val="0000FF"/>
        <w:sz w:val="24"/>
        <w:szCs w:val="20"/>
      </w:rPr>
    </w:lvl>
    <w:lvl w:ilvl="1">
      <w:start w:val="1"/>
      <w:numFmt w:val="decimal"/>
      <w:lvlText w:val="%1.%2."/>
      <w:lvlJc w:val="left"/>
      <w:pPr>
        <w:tabs>
          <w:tab w:val="num" w:pos="567"/>
        </w:tabs>
        <w:ind w:left="567" w:hanging="567"/>
      </w:pPr>
      <w:rPr>
        <w:rFonts w:hint="default"/>
        <w:b/>
        <w:i w:val="0"/>
        <w:color w:val="0000FF"/>
        <w:sz w:val="24"/>
        <w:szCs w:val="20"/>
      </w:rPr>
    </w:lvl>
    <w:lvl w:ilvl="2">
      <w:start w:val="1"/>
      <w:numFmt w:val="decimal"/>
      <w:lvlText w:val="2.%2.%3."/>
      <w:lvlJc w:val="left"/>
      <w:pPr>
        <w:tabs>
          <w:tab w:val="num" w:pos="1571"/>
        </w:tabs>
        <w:ind w:left="1004" w:hanging="284"/>
      </w:pPr>
      <w:rPr>
        <w:rFonts w:ascii="Arial" w:hAnsi="Arial" w:hint="default"/>
        <w:b/>
        <w:i w:val="0"/>
        <w:color w:val="0000FF"/>
        <w:sz w:val="22"/>
        <w:szCs w:val="20"/>
      </w:rPr>
    </w:lvl>
    <w:lvl w:ilvl="3">
      <w:start w:val="1"/>
      <w:numFmt w:val="decimal"/>
      <w:lvlText w:val="2.1.1.%4."/>
      <w:lvlJc w:val="left"/>
      <w:pPr>
        <w:tabs>
          <w:tab w:val="num" w:pos="1418"/>
        </w:tabs>
        <w:ind w:left="1418" w:hanging="1418"/>
      </w:pPr>
      <w:rPr>
        <w:rFonts w:ascii="Arial" w:hAnsi="Arial" w:hint="default"/>
        <w:b/>
        <w:i w:val="0"/>
        <w:sz w:val="20"/>
      </w:rPr>
    </w:lvl>
    <w:lvl w:ilvl="4">
      <w:start w:val="1"/>
      <w:numFmt w:val="decimal"/>
      <w:lvlText w:val="2.1.1.1.%5."/>
      <w:lvlJc w:val="left"/>
      <w:pPr>
        <w:tabs>
          <w:tab w:val="num" w:pos="1418"/>
        </w:tabs>
        <w:ind w:left="1418" w:hanging="1418"/>
      </w:pPr>
      <w:rPr>
        <w:rFonts w:ascii="Arial" w:hAnsi="Arial" w:hint="default"/>
        <w:b/>
        <w:i w:val="0"/>
        <w:sz w:val="20"/>
      </w:rPr>
    </w:lvl>
    <w:lvl w:ilvl="5">
      <w:start w:val="1"/>
      <w:numFmt w:val="decimal"/>
      <w:lvlText w:val="2.1.1.1.1.%6."/>
      <w:lvlJc w:val="left"/>
      <w:pPr>
        <w:tabs>
          <w:tab w:val="num" w:pos="1418"/>
        </w:tabs>
        <w:ind w:left="1418" w:hanging="1418"/>
      </w:pPr>
      <w:rPr>
        <w:rFonts w:ascii="Arial" w:hAnsi="Arial" w:hint="default"/>
        <w:b/>
        <w:i w:val="0"/>
        <w:sz w:val="20"/>
      </w:rPr>
    </w:lvl>
    <w:lvl w:ilvl="6">
      <w:start w:val="1"/>
      <w:numFmt w:val="decimal"/>
      <w:lvlText w:val="2.1.1.1.1.1.%7."/>
      <w:lvlJc w:val="left"/>
      <w:pPr>
        <w:tabs>
          <w:tab w:val="num" w:pos="1418"/>
        </w:tabs>
        <w:ind w:left="1418" w:hanging="1418"/>
      </w:pPr>
      <w:rPr>
        <w:rFonts w:ascii="Arial" w:hAnsi="Arial" w:hint="default"/>
        <w:b/>
        <w:i w:val="0"/>
        <w:sz w:val="20"/>
      </w:rPr>
    </w:lvl>
    <w:lvl w:ilvl="7">
      <w:start w:val="1"/>
      <w:numFmt w:val="decimal"/>
      <w:lvlText w:val="2.1.1.1.1.1.1.%8."/>
      <w:lvlJc w:val="left"/>
      <w:pPr>
        <w:tabs>
          <w:tab w:val="num" w:pos="1440"/>
        </w:tabs>
        <w:ind w:left="340" w:hanging="340"/>
      </w:pPr>
      <w:rPr>
        <w:rFonts w:ascii="Arial" w:hAnsi="Arial" w:hint="default"/>
        <w:b/>
        <w:i w:val="0"/>
        <w:sz w:val="20"/>
      </w:rPr>
    </w:lvl>
    <w:lvl w:ilvl="8">
      <w:start w:val="1"/>
      <w:numFmt w:val="decimal"/>
      <w:lvlText w:val="2.1.1.1.1.1.1.1.%9."/>
      <w:lvlJc w:val="left"/>
      <w:pPr>
        <w:tabs>
          <w:tab w:val="num" w:pos="1800"/>
        </w:tabs>
        <w:ind w:left="1418" w:hanging="1418"/>
      </w:pPr>
      <w:rPr>
        <w:rFonts w:ascii="Arial" w:hAnsi="Arial" w:hint="default"/>
        <w:b/>
        <w:i w:val="0"/>
        <w:sz w:val="20"/>
      </w:rPr>
    </w:lvl>
  </w:abstractNum>
  <w:abstractNum w:abstractNumId="10">
    <w:nsid w:val="14886526"/>
    <w:multiLevelType w:val="hybridMultilevel"/>
    <w:tmpl w:val="549A180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1">
    <w:nsid w:val="15951EB9"/>
    <w:multiLevelType w:val="hybridMultilevel"/>
    <w:tmpl w:val="AAFACF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7F30218"/>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nsid w:val="19BA261D"/>
    <w:multiLevelType w:val="hybridMultilevel"/>
    <w:tmpl w:val="ECF2C7B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nsid w:val="1E1A740A"/>
    <w:multiLevelType w:val="hybridMultilevel"/>
    <w:tmpl w:val="82F2DE2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228C12A8"/>
    <w:multiLevelType w:val="singleLevel"/>
    <w:tmpl w:val="04240001"/>
    <w:lvl w:ilvl="0">
      <w:start w:val="1"/>
      <w:numFmt w:val="bullet"/>
      <w:lvlText w:val=""/>
      <w:lvlJc w:val="left"/>
      <w:pPr>
        <w:tabs>
          <w:tab w:val="num" w:pos="720"/>
        </w:tabs>
        <w:ind w:left="720" w:hanging="360"/>
      </w:pPr>
      <w:rPr>
        <w:rFonts w:ascii="Symbol" w:hAnsi="Symbol" w:hint="default"/>
      </w:rPr>
    </w:lvl>
  </w:abstractNum>
  <w:abstractNum w:abstractNumId="16">
    <w:nsid w:val="2411629C"/>
    <w:multiLevelType w:val="hybridMultilevel"/>
    <w:tmpl w:val="7472B18E"/>
    <w:lvl w:ilvl="0" w:tplc="921A75AE">
      <w:start w:val="1"/>
      <w:numFmt w:val="bullet"/>
      <w:lvlText w:val="→"/>
      <w:lvlJc w:val="left"/>
      <w:pPr>
        <w:ind w:left="360" w:hanging="360"/>
      </w:pPr>
      <w:rPr>
        <w:rFonts w:ascii="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nsid w:val="2C7E066E"/>
    <w:multiLevelType w:val="singleLevel"/>
    <w:tmpl w:val="4A2AB222"/>
    <w:lvl w:ilvl="0">
      <w:start w:val="1"/>
      <w:numFmt w:val="decimal"/>
      <w:lvlText w:val="%1."/>
      <w:lvlJc w:val="left"/>
      <w:pPr>
        <w:tabs>
          <w:tab w:val="num" w:pos="360"/>
        </w:tabs>
        <w:ind w:left="360" w:hanging="360"/>
      </w:pPr>
      <w:rPr>
        <w:rFonts w:hint="default"/>
      </w:rPr>
    </w:lvl>
  </w:abstractNum>
  <w:abstractNum w:abstractNumId="18">
    <w:nsid w:val="337F5D83"/>
    <w:multiLevelType w:val="hybridMultilevel"/>
    <w:tmpl w:val="8AE4C7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BFA220B"/>
    <w:multiLevelType w:val="hybridMultilevel"/>
    <w:tmpl w:val="4F0627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C430B73"/>
    <w:multiLevelType w:val="hybridMultilevel"/>
    <w:tmpl w:val="FA0ADCDE"/>
    <w:lvl w:ilvl="0" w:tplc="0F6032EA">
      <w:start w:val="1"/>
      <w:numFmt w:val="bullet"/>
      <w:lvlText w:val=""/>
      <w:lvlJc w:val="left"/>
      <w:pPr>
        <w:tabs>
          <w:tab w:val="num" w:pos="567"/>
        </w:tabs>
        <w:ind w:left="567" w:hanging="567"/>
      </w:pPr>
      <w:rPr>
        <w:rFonts w:ascii="Symbol" w:hAnsi="Symbol" w:hint="default"/>
        <w:b/>
        <w:i w:val="0"/>
        <w:color w:val="FF9900"/>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nsid w:val="45452B76"/>
    <w:multiLevelType w:val="hybridMultilevel"/>
    <w:tmpl w:val="F7F64F0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nsid w:val="46B01643"/>
    <w:multiLevelType w:val="hybridMultilevel"/>
    <w:tmpl w:val="909420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4B2E6F3D"/>
    <w:multiLevelType w:val="hybridMultilevel"/>
    <w:tmpl w:val="A3E285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50905E02"/>
    <w:multiLevelType w:val="singleLevel"/>
    <w:tmpl w:val="57D2922E"/>
    <w:lvl w:ilvl="0">
      <w:numFmt w:val="bullet"/>
      <w:lvlText w:val="-"/>
      <w:lvlJc w:val="left"/>
      <w:pPr>
        <w:tabs>
          <w:tab w:val="num" w:pos="1080"/>
        </w:tabs>
        <w:ind w:left="1080" w:hanging="360"/>
      </w:pPr>
      <w:rPr>
        <w:rFonts w:ascii="Times New Roman" w:hAnsi="Times New Roman" w:hint="default"/>
      </w:rPr>
    </w:lvl>
  </w:abstractNum>
  <w:abstractNum w:abstractNumId="25">
    <w:nsid w:val="57C01ABE"/>
    <w:multiLevelType w:val="singleLevel"/>
    <w:tmpl w:val="5EB23ECE"/>
    <w:lvl w:ilvl="0">
      <w:start w:val="1"/>
      <w:numFmt w:val="decimal"/>
      <w:pStyle w:val="Style2A"/>
      <w:lvlText w:val="%1."/>
      <w:lvlJc w:val="left"/>
      <w:pPr>
        <w:tabs>
          <w:tab w:val="num" w:pos="360"/>
        </w:tabs>
        <w:ind w:left="360" w:hanging="360"/>
      </w:pPr>
    </w:lvl>
  </w:abstractNum>
  <w:abstractNum w:abstractNumId="26">
    <w:nsid w:val="58545F48"/>
    <w:multiLevelType w:val="hybridMultilevel"/>
    <w:tmpl w:val="253028A6"/>
    <w:lvl w:ilvl="0" w:tplc="A41C6B0C">
      <w:start w:val="1"/>
      <w:numFmt w:val="bullet"/>
      <w:lvlText w:val="–"/>
      <w:lvlJc w:val="left"/>
      <w:pPr>
        <w:tabs>
          <w:tab w:val="num" w:pos="567"/>
        </w:tabs>
        <w:ind w:left="567" w:hanging="567"/>
      </w:pPr>
      <w:rPr>
        <w:rFonts w:ascii="Arial" w:hAnsi="Arial" w:hint="default"/>
        <w:b/>
        <w:i w:val="0"/>
        <w:color w:val="FF0000"/>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nsid w:val="5C9E6CF7"/>
    <w:multiLevelType w:val="hybridMultilevel"/>
    <w:tmpl w:val="434E583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nsid w:val="5E233E8B"/>
    <w:multiLevelType w:val="hybridMultilevel"/>
    <w:tmpl w:val="BA6A20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nsid w:val="60A13B1A"/>
    <w:multiLevelType w:val="hybridMultilevel"/>
    <w:tmpl w:val="201C36C0"/>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0">
    <w:nsid w:val="64056884"/>
    <w:multiLevelType w:val="singleLevel"/>
    <w:tmpl w:val="0424000F"/>
    <w:lvl w:ilvl="0">
      <w:start w:val="1"/>
      <w:numFmt w:val="decimal"/>
      <w:lvlText w:val="%1."/>
      <w:lvlJc w:val="left"/>
      <w:pPr>
        <w:tabs>
          <w:tab w:val="num" w:pos="360"/>
        </w:tabs>
        <w:ind w:left="360" w:hanging="360"/>
      </w:pPr>
    </w:lvl>
  </w:abstractNum>
  <w:abstractNum w:abstractNumId="31">
    <w:nsid w:val="6A2A27E5"/>
    <w:multiLevelType w:val="hybridMultilevel"/>
    <w:tmpl w:val="77A68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6C0F41C9"/>
    <w:multiLevelType w:val="hybridMultilevel"/>
    <w:tmpl w:val="0DACEC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0D734AB"/>
    <w:multiLevelType w:val="hybridMultilevel"/>
    <w:tmpl w:val="9500C444"/>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283" w:hanging="283"/>
        </w:pPr>
        <w:rPr>
          <w:rFonts w:ascii="Times New Roman" w:hAnsi="Times New Roman"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5"/>
  </w:num>
  <w:num w:numId="4">
    <w:abstractNumId w:val="15"/>
  </w:num>
  <w:num w:numId="5">
    <w:abstractNumId w:val="12"/>
  </w:num>
  <w:num w:numId="6">
    <w:abstractNumId w:val="5"/>
  </w:num>
  <w:num w:numId="7">
    <w:abstractNumId w:val="30"/>
  </w:num>
  <w:num w:numId="8">
    <w:abstractNumId w:val="1"/>
  </w:num>
  <w:num w:numId="9">
    <w:abstractNumId w:val="2"/>
  </w:num>
  <w:num w:numId="10">
    <w:abstractNumId w:val="0"/>
    <w:lvlOverride w:ilvl="0">
      <w:lvl w:ilvl="0">
        <w:start w:val="1"/>
        <w:numFmt w:val="bullet"/>
        <w:lvlText w:val=""/>
        <w:legacy w:legacy="1" w:legacySpace="0" w:legacyIndent="284"/>
        <w:lvlJc w:val="left"/>
        <w:pPr>
          <w:ind w:left="284" w:hanging="284"/>
        </w:pPr>
        <w:rPr>
          <w:rFonts w:ascii="Symbol" w:hAnsi="Symbol" w:hint="default"/>
          <w:sz w:val="20"/>
        </w:rPr>
      </w:lvl>
    </w:lvlOverride>
  </w:num>
  <w:num w:numId="11">
    <w:abstractNumId w:val="7"/>
  </w:num>
  <w:num w:numId="12">
    <w:abstractNumId w:val="17"/>
  </w:num>
  <w:num w:numId="13">
    <w:abstractNumId w:val="4"/>
  </w:num>
  <w:num w:numId="14">
    <w:abstractNumId w:val="33"/>
  </w:num>
  <w:num w:numId="15">
    <w:abstractNumId w:val="28"/>
  </w:num>
  <w:num w:numId="16">
    <w:abstractNumId w:val="31"/>
  </w:num>
  <w:num w:numId="17">
    <w:abstractNumId w:val="9"/>
  </w:num>
  <w:num w:numId="18">
    <w:abstractNumId w:val="24"/>
  </w:num>
  <w:num w:numId="19">
    <w:abstractNumId w:val="20"/>
  </w:num>
  <w:num w:numId="20">
    <w:abstractNumId w:val="26"/>
  </w:num>
  <w:num w:numId="2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2">
    <w:abstractNumId w:val="23"/>
  </w:num>
  <w:num w:numId="23">
    <w:abstractNumId w:val="10"/>
  </w:num>
  <w:num w:numId="24">
    <w:abstractNumId w:val="32"/>
  </w:num>
  <w:num w:numId="25">
    <w:abstractNumId w:val="11"/>
  </w:num>
  <w:num w:numId="26">
    <w:abstractNumId w:val="19"/>
  </w:num>
  <w:num w:numId="27">
    <w:abstractNumId w:val="29"/>
  </w:num>
  <w:num w:numId="28">
    <w:abstractNumId w:val="6"/>
  </w:num>
  <w:num w:numId="29">
    <w:abstractNumId w:val="10"/>
  </w:num>
  <w:num w:numId="30">
    <w:abstractNumId w:val="13"/>
  </w:num>
  <w:num w:numId="31">
    <w:abstractNumId w:val="27"/>
  </w:num>
  <w:num w:numId="32">
    <w:abstractNumId w:val="21"/>
  </w:num>
  <w:num w:numId="33">
    <w:abstractNumId w:val="32"/>
  </w:num>
  <w:num w:numId="34">
    <w:abstractNumId w:val="11"/>
  </w:num>
  <w:num w:numId="35">
    <w:abstractNumId w:val="19"/>
  </w:num>
  <w:num w:numId="36">
    <w:abstractNumId w:val="16"/>
  </w:num>
  <w:num w:numId="37">
    <w:abstractNumId w:val="22"/>
  </w:num>
  <w:num w:numId="38">
    <w:abstractNumId w:val="18"/>
  </w:num>
  <w:num w:numId="39">
    <w:abstractNumId w:val="14"/>
  </w:num>
  <w:num w:numId="40">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D7E"/>
    <w:rsid w:val="0000067D"/>
    <w:rsid w:val="00003A2B"/>
    <w:rsid w:val="000058DE"/>
    <w:rsid w:val="00010066"/>
    <w:rsid w:val="0002192F"/>
    <w:rsid w:val="0002344A"/>
    <w:rsid w:val="0002423D"/>
    <w:rsid w:val="0003124C"/>
    <w:rsid w:val="00035AF2"/>
    <w:rsid w:val="00054F30"/>
    <w:rsid w:val="00062F68"/>
    <w:rsid w:val="0006323F"/>
    <w:rsid w:val="000705F7"/>
    <w:rsid w:val="00071012"/>
    <w:rsid w:val="00074DC2"/>
    <w:rsid w:val="0007683F"/>
    <w:rsid w:val="00080D7D"/>
    <w:rsid w:val="00085C34"/>
    <w:rsid w:val="000870F3"/>
    <w:rsid w:val="00091B8D"/>
    <w:rsid w:val="000A5C33"/>
    <w:rsid w:val="000B3E7C"/>
    <w:rsid w:val="000B5C82"/>
    <w:rsid w:val="000B71F0"/>
    <w:rsid w:val="000B7413"/>
    <w:rsid w:val="000C0E03"/>
    <w:rsid w:val="000C260F"/>
    <w:rsid w:val="000D1F15"/>
    <w:rsid w:val="000D2FF9"/>
    <w:rsid w:val="000D364C"/>
    <w:rsid w:val="000E366A"/>
    <w:rsid w:val="000E428D"/>
    <w:rsid w:val="000E496B"/>
    <w:rsid w:val="000E72C4"/>
    <w:rsid w:val="000E75E0"/>
    <w:rsid w:val="000F365A"/>
    <w:rsid w:val="00102173"/>
    <w:rsid w:val="00106E71"/>
    <w:rsid w:val="00114634"/>
    <w:rsid w:val="0011690D"/>
    <w:rsid w:val="00136E8F"/>
    <w:rsid w:val="00141C38"/>
    <w:rsid w:val="001542A1"/>
    <w:rsid w:val="0017031A"/>
    <w:rsid w:val="001710E6"/>
    <w:rsid w:val="00172770"/>
    <w:rsid w:val="0018070A"/>
    <w:rsid w:val="0018190D"/>
    <w:rsid w:val="00183349"/>
    <w:rsid w:val="00186171"/>
    <w:rsid w:val="001926CB"/>
    <w:rsid w:val="001932FD"/>
    <w:rsid w:val="001A7847"/>
    <w:rsid w:val="001B16D1"/>
    <w:rsid w:val="001B3926"/>
    <w:rsid w:val="001C380B"/>
    <w:rsid w:val="001C7556"/>
    <w:rsid w:val="001E3AFA"/>
    <w:rsid w:val="0020029C"/>
    <w:rsid w:val="00206171"/>
    <w:rsid w:val="002167ED"/>
    <w:rsid w:val="00223609"/>
    <w:rsid w:val="00224BF6"/>
    <w:rsid w:val="00227633"/>
    <w:rsid w:val="00233F9A"/>
    <w:rsid w:val="00270511"/>
    <w:rsid w:val="0027631E"/>
    <w:rsid w:val="00293C05"/>
    <w:rsid w:val="002A46C9"/>
    <w:rsid w:val="002A5311"/>
    <w:rsid w:val="002B23AD"/>
    <w:rsid w:val="002B37B8"/>
    <w:rsid w:val="002B4A0A"/>
    <w:rsid w:val="002B7937"/>
    <w:rsid w:val="002B7E41"/>
    <w:rsid w:val="002C6104"/>
    <w:rsid w:val="002D33D9"/>
    <w:rsid w:val="002D3881"/>
    <w:rsid w:val="002F34AC"/>
    <w:rsid w:val="002F773F"/>
    <w:rsid w:val="00300F4E"/>
    <w:rsid w:val="00310C16"/>
    <w:rsid w:val="00320EC7"/>
    <w:rsid w:val="00327464"/>
    <w:rsid w:val="003279B9"/>
    <w:rsid w:val="003315BC"/>
    <w:rsid w:val="00334D73"/>
    <w:rsid w:val="00350014"/>
    <w:rsid w:val="0035299D"/>
    <w:rsid w:val="003572A8"/>
    <w:rsid w:val="0036248C"/>
    <w:rsid w:val="00364403"/>
    <w:rsid w:val="00365A5B"/>
    <w:rsid w:val="00367C4F"/>
    <w:rsid w:val="00371393"/>
    <w:rsid w:val="00375F11"/>
    <w:rsid w:val="003916C0"/>
    <w:rsid w:val="0039619A"/>
    <w:rsid w:val="003978EB"/>
    <w:rsid w:val="003A263B"/>
    <w:rsid w:val="003A421C"/>
    <w:rsid w:val="003A58B6"/>
    <w:rsid w:val="003A5B90"/>
    <w:rsid w:val="003B098C"/>
    <w:rsid w:val="003D48EB"/>
    <w:rsid w:val="003F3A5F"/>
    <w:rsid w:val="003F6517"/>
    <w:rsid w:val="00404F1D"/>
    <w:rsid w:val="004140B3"/>
    <w:rsid w:val="0041579B"/>
    <w:rsid w:val="00425312"/>
    <w:rsid w:val="0042541D"/>
    <w:rsid w:val="00425BB8"/>
    <w:rsid w:val="00433FA7"/>
    <w:rsid w:val="00437E25"/>
    <w:rsid w:val="00442B17"/>
    <w:rsid w:val="00444911"/>
    <w:rsid w:val="00444DEF"/>
    <w:rsid w:val="0044683E"/>
    <w:rsid w:val="004509AD"/>
    <w:rsid w:val="004571DF"/>
    <w:rsid w:val="00462F3F"/>
    <w:rsid w:val="00466BE4"/>
    <w:rsid w:val="00481FED"/>
    <w:rsid w:val="004943A2"/>
    <w:rsid w:val="004958F4"/>
    <w:rsid w:val="00496D7C"/>
    <w:rsid w:val="004A513F"/>
    <w:rsid w:val="004A6DA7"/>
    <w:rsid w:val="004A790E"/>
    <w:rsid w:val="004B1084"/>
    <w:rsid w:val="004C35EA"/>
    <w:rsid w:val="004C39AC"/>
    <w:rsid w:val="004C3BF4"/>
    <w:rsid w:val="004D47DE"/>
    <w:rsid w:val="004D78AF"/>
    <w:rsid w:val="004E4938"/>
    <w:rsid w:val="004F38E4"/>
    <w:rsid w:val="004F5138"/>
    <w:rsid w:val="004F7604"/>
    <w:rsid w:val="00503219"/>
    <w:rsid w:val="00504014"/>
    <w:rsid w:val="00507336"/>
    <w:rsid w:val="00512A87"/>
    <w:rsid w:val="00517779"/>
    <w:rsid w:val="00520A0F"/>
    <w:rsid w:val="0052212C"/>
    <w:rsid w:val="0052552D"/>
    <w:rsid w:val="00531CC6"/>
    <w:rsid w:val="00532336"/>
    <w:rsid w:val="00537013"/>
    <w:rsid w:val="00547302"/>
    <w:rsid w:val="005579B5"/>
    <w:rsid w:val="00563CDB"/>
    <w:rsid w:val="00572AFE"/>
    <w:rsid w:val="00575EDF"/>
    <w:rsid w:val="00585BFF"/>
    <w:rsid w:val="005863E9"/>
    <w:rsid w:val="005948EB"/>
    <w:rsid w:val="005A6FB5"/>
    <w:rsid w:val="005A733C"/>
    <w:rsid w:val="005B30EF"/>
    <w:rsid w:val="005C35D9"/>
    <w:rsid w:val="005D1C17"/>
    <w:rsid w:val="005D540F"/>
    <w:rsid w:val="005D6E6A"/>
    <w:rsid w:val="005E109A"/>
    <w:rsid w:val="005E466C"/>
    <w:rsid w:val="005E5C3E"/>
    <w:rsid w:val="005F0056"/>
    <w:rsid w:val="005F04A6"/>
    <w:rsid w:val="005F461F"/>
    <w:rsid w:val="005F6E3B"/>
    <w:rsid w:val="00606BC8"/>
    <w:rsid w:val="00607B14"/>
    <w:rsid w:val="006110B9"/>
    <w:rsid w:val="0062504F"/>
    <w:rsid w:val="00630E7E"/>
    <w:rsid w:val="006321E8"/>
    <w:rsid w:val="006326AE"/>
    <w:rsid w:val="00633E4E"/>
    <w:rsid w:val="006358D0"/>
    <w:rsid w:val="006360D6"/>
    <w:rsid w:val="006376A6"/>
    <w:rsid w:val="00641E9C"/>
    <w:rsid w:val="0064274A"/>
    <w:rsid w:val="006509CD"/>
    <w:rsid w:val="00657682"/>
    <w:rsid w:val="0066160D"/>
    <w:rsid w:val="0066762E"/>
    <w:rsid w:val="0067080C"/>
    <w:rsid w:val="00673B4B"/>
    <w:rsid w:val="006768F6"/>
    <w:rsid w:val="0067700B"/>
    <w:rsid w:val="00681E10"/>
    <w:rsid w:val="0068350C"/>
    <w:rsid w:val="00687683"/>
    <w:rsid w:val="006921EF"/>
    <w:rsid w:val="0069532D"/>
    <w:rsid w:val="006A36C3"/>
    <w:rsid w:val="006A3FF2"/>
    <w:rsid w:val="006A4FA4"/>
    <w:rsid w:val="006B31C3"/>
    <w:rsid w:val="006C7A6E"/>
    <w:rsid w:val="006D4180"/>
    <w:rsid w:val="006D7AFB"/>
    <w:rsid w:val="006E0DBA"/>
    <w:rsid w:val="006E424D"/>
    <w:rsid w:val="006F039F"/>
    <w:rsid w:val="006F2A74"/>
    <w:rsid w:val="006F7F02"/>
    <w:rsid w:val="00700943"/>
    <w:rsid w:val="00703293"/>
    <w:rsid w:val="00713AAC"/>
    <w:rsid w:val="00714575"/>
    <w:rsid w:val="007174E0"/>
    <w:rsid w:val="00717851"/>
    <w:rsid w:val="007200AC"/>
    <w:rsid w:val="00726CDA"/>
    <w:rsid w:val="007303F0"/>
    <w:rsid w:val="00733ED3"/>
    <w:rsid w:val="00740D7E"/>
    <w:rsid w:val="00743E53"/>
    <w:rsid w:val="00752C58"/>
    <w:rsid w:val="007649A4"/>
    <w:rsid w:val="00764D4A"/>
    <w:rsid w:val="00776BEE"/>
    <w:rsid w:val="0078014F"/>
    <w:rsid w:val="00784B50"/>
    <w:rsid w:val="00786C81"/>
    <w:rsid w:val="00790545"/>
    <w:rsid w:val="00794DBA"/>
    <w:rsid w:val="00796124"/>
    <w:rsid w:val="007969B3"/>
    <w:rsid w:val="007A4B4F"/>
    <w:rsid w:val="007A69EB"/>
    <w:rsid w:val="007A73F0"/>
    <w:rsid w:val="007B1497"/>
    <w:rsid w:val="007B78DC"/>
    <w:rsid w:val="007C0098"/>
    <w:rsid w:val="007C22BA"/>
    <w:rsid w:val="007C4BF4"/>
    <w:rsid w:val="007E0D61"/>
    <w:rsid w:val="007E387F"/>
    <w:rsid w:val="007E47D1"/>
    <w:rsid w:val="007E4B9C"/>
    <w:rsid w:val="007E67AB"/>
    <w:rsid w:val="007E7E3F"/>
    <w:rsid w:val="007F5D49"/>
    <w:rsid w:val="007F72A8"/>
    <w:rsid w:val="00813C50"/>
    <w:rsid w:val="00821851"/>
    <w:rsid w:val="00822083"/>
    <w:rsid w:val="00824490"/>
    <w:rsid w:val="00837ADD"/>
    <w:rsid w:val="00840134"/>
    <w:rsid w:val="00845BD8"/>
    <w:rsid w:val="00862ADC"/>
    <w:rsid w:val="00873071"/>
    <w:rsid w:val="008741BE"/>
    <w:rsid w:val="008830E3"/>
    <w:rsid w:val="00883B12"/>
    <w:rsid w:val="00890B53"/>
    <w:rsid w:val="008A17F5"/>
    <w:rsid w:val="008A5740"/>
    <w:rsid w:val="008B137E"/>
    <w:rsid w:val="008B73F1"/>
    <w:rsid w:val="008C06BB"/>
    <w:rsid w:val="008C32FA"/>
    <w:rsid w:val="008C5D9A"/>
    <w:rsid w:val="008C6B18"/>
    <w:rsid w:val="008C7623"/>
    <w:rsid w:val="008D4E2E"/>
    <w:rsid w:val="008E23EE"/>
    <w:rsid w:val="008F24FF"/>
    <w:rsid w:val="00903FD7"/>
    <w:rsid w:val="009051A4"/>
    <w:rsid w:val="0090537F"/>
    <w:rsid w:val="00910351"/>
    <w:rsid w:val="0091156A"/>
    <w:rsid w:val="0091285C"/>
    <w:rsid w:val="00921109"/>
    <w:rsid w:val="0093143C"/>
    <w:rsid w:val="00936EF5"/>
    <w:rsid w:val="00942713"/>
    <w:rsid w:val="009463FE"/>
    <w:rsid w:val="009472B4"/>
    <w:rsid w:val="00956B16"/>
    <w:rsid w:val="00965955"/>
    <w:rsid w:val="00976DB1"/>
    <w:rsid w:val="0098566F"/>
    <w:rsid w:val="00986585"/>
    <w:rsid w:val="00996C69"/>
    <w:rsid w:val="009A0B4E"/>
    <w:rsid w:val="009A6B05"/>
    <w:rsid w:val="009A6BB1"/>
    <w:rsid w:val="009B3C20"/>
    <w:rsid w:val="009B5D73"/>
    <w:rsid w:val="009C3B4E"/>
    <w:rsid w:val="009D356D"/>
    <w:rsid w:val="009D6B61"/>
    <w:rsid w:val="009E79A6"/>
    <w:rsid w:val="00A0308D"/>
    <w:rsid w:val="00A1593D"/>
    <w:rsid w:val="00A21166"/>
    <w:rsid w:val="00A23E50"/>
    <w:rsid w:val="00A30FAE"/>
    <w:rsid w:val="00A53F9F"/>
    <w:rsid w:val="00A550D8"/>
    <w:rsid w:val="00A615B9"/>
    <w:rsid w:val="00A61770"/>
    <w:rsid w:val="00A6512F"/>
    <w:rsid w:val="00A66B3F"/>
    <w:rsid w:val="00A71AE7"/>
    <w:rsid w:val="00A7292D"/>
    <w:rsid w:val="00A74915"/>
    <w:rsid w:val="00A74A55"/>
    <w:rsid w:val="00A85C11"/>
    <w:rsid w:val="00A901BB"/>
    <w:rsid w:val="00A91AE6"/>
    <w:rsid w:val="00A966A3"/>
    <w:rsid w:val="00AA0A14"/>
    <w:rsid w:val="00AA400A"/>
    <w:rsid w:val="00AB7067"/>
    <w:rsid w:val="00AD1940"/>
    <w:rsid w:val="00AD2E6F"/>
    <w:rsid w:val="00AD493F"/>
    <w:rsid w:val="00AD4F04"/>
    <w:rsid w:val="00AD584B"/>
    <w:rsid w:val="00AD6D41"/>
    <w:rsid w:val="00AE71F7"/>
    <w:rsid w:val="00AF118E"/>
    <w:rsid w:val="00AF1E6F"/>
    <w:rsid w:val="00AF7996"/>
    <w:rsid w:val="00B0521B"/>
    <w:rsid w:val="00B10A88"/>
    <w:rsid w:val="00B276CC"/>
    <w:rsid w:val="00B329A1"/>
    <w:rsid w:val="00B3562C"/>
    <w:rsid w:val="00B449A8"/>
    <w:rsid w:val="00B449EB"/>
    <w:rsid w:val="00B463A4"/>
    <w:rsid w:val="00B54E09"/>
    <w:rsid w:val="00B62523"/>
    <w:rsid w:val="00B66D94"/>
    <w:rsid w:val="00B82C33"/>
    <w:rsid w:val="00B84A19"/>
    <w:rsid w:val="00B950E0"/>
    <w:rsid w:val="00B952D6"/>
    <w:rsid w:val="00B967D7"/>
    <w:rsid w:val="00BB1558"/>
    <w:rsid w:val="00BB17F7"/>
    <w:rsid w:val="00BC330E"/>
    <w:rsid w:val="00BE6EB6"/>
    <w:rsid w:val="00BE7E11"/>
    <w:rsid w:val="00BF21DB"/>
    <w:rsid w:val="00BF2AE9"/>
    <w:rsid w:val="00BF3357"/>
    <w:rsid w:val="00BF52B3"/>
    <w:rsid w:val="00BF7B3B"/>
    <w:rsid w:val="00C1443C"/>
    <w:rsid w:val="00C144E0"/>
    <w:rsid w:val="00C2462E"/>
    <w:rsid w:val="00C27F7F"/>
    <w:rsid w:val="00C30975"/>
    <w:rsid w:val="00C3216E"/>
    <w:rsid w:val="00C32C93"/>
    <w:rsid w:val="00C425FB"/>
    <w:rsid w:val="00C61033"/>
    <w:rsid w:val="00C72A81"/>
    <w:rsid w:val="00C731E3"/>
    <w:rsid w:val="00C7505D"/>
    <w:rsid w:val="00C829DA"/>
    <w:rsid w:val="00C8553B"/>
    <w:rsid w:val="00CA41A6"/>
    <w:rsid w:val="00CA5DED"/>
    <w:rsid w:val="00CA6553"/>
    <w:rsid w:val="00CA6857"/>
    <w:rsid w:val="00CB330F"/>
    <w:rsid w:val="00CB4A9E"/>
    <w:rsid w:val="00CE04DF"/>
    <w:rsid w:val="00CE207A"/>
    <w:rsid w:val="00CE272F"/>
    <w:rsid w:val="00CF3A66"/>
    <w:rsid w:val="00D02EB2"/>
    <w:rsid w:val="00D07133"/>
    <w:rsid w:val="00D23450"/>
    <w:rsid w:val="00D24030"/>
    <w:rsid w:val="00D25A0D"/>
    <w:rsid w:val="00D30588"/>
    <w:rsid w:val="00D32205"/>
    <w:rsid w:val="00D34840"/>
    <w:rsid w:val="00D37158"/>
    <w:rsid w:val="00D5463C"/>
    <w:rsid w:val="00D70C50"/>
    <w:rsid w:val="00D7103D"/>
    <w:rsid w:val="00D81F3F"/>
    <w:rsid w:val="00D8350A"/>
    <w:rsid w:val="00D8403C"/>
    <w:rsid w:val="00D84352"/>
    <w:rsid w:val="00DA74D5"/>
    <w:rsid w:val="00DB20CD"/>
    <w:rsid w:val="00DB5780"/>
    <w:rsid w:val="00DC27AF"/>
    <w:rsid w:val="00DC38DF"/>
    <w:rsid w:val="00DC6492"/>
    <w:rsid w:val="00DD023E"/>
    <w:rsid w:val="00DD5E25"/>
    <w:rsid w:val="00DF5464"/>
    <w:rsid w:val="00E063B5"/>
    <w:rsid w:val="00E07607"/>
    <w:rsid w:val="00E172B6"/>
    <w:rsid w:val="00E17A0B"/>
    <w:rsid w:val="00E2021B"/>
    <w:rsid w:val="00E21CD7"/>
    <w:rsid w:val="00E26E6D"/>
    <w:rsid w:val="00E31226"/>
    <w:rsid w:val="00E31A60"/>
    <w:rsid w:val="00E503B6"/>
    <w:rsid w:val="00E517FC"/>
    <w:rsid w:val="00E56BB8"/>
    <w:rsid w:val="00E64FD3"/>
    <w:rsid w:val="00E65AEA"/>
    <w:rsid w:val="00E65D88"/>
    <w:rsid w:val="00E70828"/>
    <w:rsid w:val="00E73AD7"/>
    <w:rsid w:val="00E75206"/>
    <w:rsid w:val="00E83D35"/>
    <w:rsid w:val="00E85513"/>
    <w:rsid w:val="00E97F71"/>
    <w:rsid w:val="00EA10F7"/>
    <w:rsid w:val="00EA3350"/>
    <w:rsid w:val="00EA43D7"/>
    <w:rsid w:val="00EA49E2"/>
    <w:rsid w:val="00EB3448"/>
    <w:rsid w:val="00EB6635"/>
    <w:rsid w:val="00EB7652"/>
    <w:rsid w:val="00ED2E73"/>
    <w:rsid w:val="00EE0077"/>
    <w:rsid w:val="00EF04EA"/>
    <w:rsid w:val="00F0140E"/>
    <w:rsid w:val="00F028C6"/>
    <w:rsid w:val="00F109F3"/>
    <w:rsid w:val="00F15FF5"/>
    <w:rsid w:val="00F16B8B"/>
    <w:rsid w:val="00F23B9C"/>
    <w:rsid w:val="00F26534"/>
    <w:rsid w:val="00F26DB4"/>
    <w:rsid w:val="00F344F6"/>
    <w:rsid w:val="00F34D32"/>
    <w:rsid w:val="00F353AB"/>
    <w:rsid w:val="00F457FB"/>
    <w:rsid w:val="00F47D0A"/>
    <w:rsid w:val="00F60BBD"/>
    <w:rsid w:val="00F75DF3"/>
    <w:rsid w:val="00F94B88"/>
    <w:rsid w:val="00FA25F9"/>
    <w:rsid w:val="00FB07FD"/>
    <w:rsid w:val="00FB7F93"/>
    <w:rsid w:val="00FC5B86"/>
    <w:rsid w:val="00FD4605"/>
    <w:rsid w:val="00FD4ADC"/>
    <w:rsid w:val="00FD4B48"/>
    <w:rsid w:val="00FE0C04"/>
    <w:rsid w:val="00FE1532"/>
    <w:rsid w:val="00FE301B"/>
    <w:rsid w:val="00FF61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Pr>
      <w:sz w:val="24"/>
      <w:lang w:val="sl-SI"/>
    </w:rPr>
  </w:style>
  <w:style w:type="paragraph" w:styleId="Naslov1">
    <w:name w:val="heading 1"/>
    <w:basedOn w:val="Navaden"/>
    <w:next w:val="Navaden"/>
    <w:qFormat/>
    <w:pPr>
      <w:keepNext/>
      <w:pBdr>
        <w:top w:val="single" w:sz="12" w:space="2" w:color="auto"/>
        <w:left w:val="single" w:sz="12" w:space="1" w:color="auto"/>
        <w:bottom w:val="single" w:sz="12" w:space="1" w:color="auto"/>
        <w:right w:val="single" w:sz="12" w:space="1" w:color="auto"/>
      </w:pBdr>
      <w:tabs>
        <w:tab w:val="right" w:pos="7938"/>
      </w:tabs>
      <w:outlineLvl w:val="0"/>
    </w:pPr>
    <w:rPr>
      <w:b/>
    </w:rPr>
  </w:style>
  <w:style w:type="paragraph" w:styleId="Naslov2">
    <w:name w:val="heading 2"/>
    <w:basedOn w:val="Navaden"/>
    <w:next w:val="Navaden"/>
    <w:qFormat/>
    <w:pPr>
      <w:keepNext/>
      <w:outlineLvl w:val="1"/>
    </w:pPr>
    <w:rPr>
      <w:b/>
    </w:rPr>
  </w:style>
  <w:style w:type="paragraph" w:styleId="Naslov3">
    <w:name w:val="heading 3"/>
    <w:basedOn w:val="Navaden"/>
    <w:next w:val="Navaden"/>
    <w:qFormat/>
    <w:pPr>
      <w:keepNext/>
      <w:jc w:val="center"/>
      <w:outlineLvl w:val="2"/>
    </w:pPr>
    <w:rPr>
      <w:i/>
    </w:rPr>
  </w:style>
  <w:style w:type="paragraph" w:styleId="Naslov4">
    <w:name w:val="heading 4"/>
    <w:basedOn w:val="Navaden"/>
    <w:next w:val="Navaden"/>
    <w:qFormat/>
    <w:pPr>
      <w:keepNext/>
      <w:jc w:val="both"/>
      <w:outlineLvl w:val="3"/>
    </w:pPr>
    <w:rPr>
      <w:i/>
    </w:rPr>
  </w:style>
  <w:style w:type="paragraph" w:styleId="Naslov5">
    <w:name w:val="heading 5"/>
    <w:basedOn w:val="Navaden"/>
    <w:next w:val="Navaden"/>
    <w:qFormat/>
    <w:pPr>
      <w:keepNext/>
      <w:jc w:val="both"/>
      <w:outlineLvl w:val="4"/>
    </w:pPr>
    <w:rPr>
      <w:b/>
    </w:rPr>
  </w:style>
  <w:style w:type="paragraph" w:styleId="Naslov6">
    <w:name w:val="heading 6"/>
    <w:basedOn w:val="Navaden"/>
    <w:next w:val="Navaden"/>
    <w:qFormat/>
    <w:pPr>
      <w:keepNext/>
      <w:outlineLvl w:val="5"/>
    </w:pPr>
    <w:rPr>
      <w:b/>
      <w:i/>
      <w:color w:val="000000"/>
    </w:rPr>
  </w:style>
  <w:style w:type="paragraph" w:styleId="Naslov7">
    <w:name w:val="heading 7"/>
    <w:basedOn w:val="Navaden"/>
    <w:next w:val="Navaden"/>
    <w:link w:val="Naslov7Znak"/>
    <w:qFormat/>
    <w:pPr>
      <w:keepNext/>
      <w:outlineLvl w:val="6"/>
    </w:pPr>
    <w:rPr>
      <w:rFonts w:ascii="Arial" w:hAnsi="Arial"/>
      <w:b/>
      <w:sz w:val="22"/>
    </w:rPr>
  </w:style>
  <w:style w:type="paragraph" w:styleId="Naslov8">
    <w:name w:val="heading 8"/>
    <w:basedOn w:val="Navaden"/>
    <w:next w:val="Navaden"/>
    <w:qFormat/>
    <w:pPr>
      <w:keepNext/>
      <w:outlineLvl w:val="7"/>
    </w:pPr>
    <w:rPr>
      <w:b/>
      <w:sz w:val="20"/>
    </w:rPr>
  </w:style>
  <w:style w:type="paragraph" w:styleId="Naslov9">
    <w:name w:val="heading 9"/>
    <w:basedOn w:val="Navaden"/>
    <w:next w:val="Navaden"/>
    <w:qFormat/>
    <w:pPr>
      <w:keepNext/>
      <w:ind w:left="360"/>
      <w:jc w:val="both"/>
      <w:outlineLvl w:val="8"/>
    </w:pPr>
    <w:rPr>
      <w:i/>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yle1">
    <w:name w:val="Style1"/>
    <w:basedOn w:val="Navaden"/>
    <w:pPr>
      <w:tabs>
        <w:tab w:val="right" w:pos="6237"/>
        <w:tab w:val="right" w:pos="8222"/>
      </w:tabs>
    </w:pPr>
    <w:rPr>
      <w:b/>
      <w:i/>
      <w:sz w:val="36"/>
      <w:lang w:val="en-AU"/>
    </w:rPr>
  </w:style>
  <w:style w:type="paragraph" w:styleId="Naslov">
    <w:name w:val="Title"/>
    <w:basedOn w:val="Navaden"/>
    <w:qFormat/>
    <w:pPr>
      <w:jc w:val="center"/>
    </w:pPr>
    <w:rPr>
      <w:b/>
      <w:sz w:val="32"/>
    </w:rPr>
  </w:style>
  <w:style w:type="paragraph" w:styleId="Naslovnaslovnika">
    <w:name w:val="envelope address"/>
    <w:basedOn w:val="Navaden"/>
    <w:pPr>
      <w:framePr w:w="7920" w:h="1980" w:hRule="exact" w:hSpace="180" w:wrap="auto" w:hAnchor="page" w:xAlign="center" w:yAlign="bottom"/>
      <w:ind w:left="2880"/>
    </w:pPr>
  </w:style>
  <w:style w:type="paragraph" w:styleId="Naslovpoiljatelja">
    <w:name w:val="envelope return"/>
    <w:basedOn w:val="Navaden"/>
    <w:rPr>
      <w:sz w:val="16"/>
    </w:rPr>
  </w:style>
  <w:style w:type="paragraph" w:customStyle="1" w:styleId="nastevanje">
    <w:name w:val="nastevanje"/>
    <w:basedOn w:val="Navaden"/>
    <w:pPr>
      <w:tabs>
        <w:tab w:val="left" w:pos="567"/>
      </w:tabs>
      <w:jc w:val="both"/>
    </w:pPr>
  </w:style>
  <w:style w:type="paragraph" w:customStyle="1" w:styleId="cena">
    <w:name w:val="cena"/>
    <w:basedOn w:val="Navaden"/>
    <w:pPr>
      <w:tabs>
        <w:tab w:val="left" w:pos="5670"/>
        <w:tab w:val="left" w:pos="6804"/>
        <w:tab w:val="left" w:pos="7938"/>
      </w:tabs>
      <w:ind w:right="-1134"/>
      <w:jc w:val="both"/>
    </w:pPr>
  </w:style>
  <w:style w:type="paragraph" w:customStyle="1" w:styleId="Style2">
    <w:name w:val="Style2"/>
    <w:basedOn w:val="S1cena"/>
    <w:pPr>
      <w:tabs>
        <w:tab w:val="left" w:pos="567"/>
      </w:tabs>
      <w:ind w:right="3623" w:hanging="567"/>
    </w:pPr>
  </w:style>
  <w:style w:type="paragraph" w:customStyle="1" w:styleId="S1cena">
    <w:name w:val="S1cena"/>
    <w:basedOn w:val="Navaden"/>
    <w:pPr>
      <w:tabs>
        <w:tab w:val="left" w:pos="1559"/>
        <w:tab w:val="right" w:pos="3402"/>
        <w:tab w:val="right" w:pos="4961"/>
        <w:tab w:val="right" w:pos="7938"/>
      </w:tabs>
      <w:ind w:right="-1134"/>
      <w:jc w:val="both"/>
    </w:pPr>
  </w:style>
  <w:style w:type="paragraph" w:customStyle="1" w:styleId="scena">
    <w:name w:val="scena*"/>
    <w:basedOn w:val="Navaden"/>
    <w:pPr>
      <w:tabs>
        <w:tab w:val="left" w:pos="1559"/>
        <w:tab w:val="right" w:pos="3402"/>
        <w:tab w:val="right" w:pos="4961"/>
        <w:tab w:val="right" w:pos="7938"/>
      </w:tabs>
      <w:ind w:hanging="567"/>
      <w:jc w:val="both"/>
    </w:pPr>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customStyle="1" w:styleId="ene">
    <w:name w:val="ene"/>
    <w:basedOn w:val="Glava"/>
    <w:pPr>
      <w:tabs>
        <w:tab w:val="clear" w:pos="4536"/>
        <w:tab w:val="clear" w:pos="9072"/>
        <w:tab w:val="center" w:pos="4153"/>
        <w:tab w:val="right" w:pos="8306"/>
      </w:tabs>
    </w:pPr>
  </w:style>
  <w:style w:type="character" w:styleId="tevilkastrani">
    <w:name w:val="page number"/>
    <w:basedOn w:val="Privzetapisavaodstavka"/>
  </w:style>
  <w:style w:type="paragraph" w:styleId="Golobesedilo">
    <w:name w:val="Plain Text"/>
    <w:basedOn w:val="Navaden"/>
    <w:link w:val="GolobesediloZnak"/>
    <w:uiPriority w:val="99"/>
    <w:rPr>
      <w:rFonts w:ascii="Courier New" w:hAnsi="Courier New"/>
      <w:sz w:val="20"/>
    </w:rPr>
  </w:style>
  <w:style w:type="paragraph" w:customStyle="1" w:styleId="Style2A">
    <w:name w:val="Style2A"/>
    <w:basedOn w:val="cena"/>
    <w:pPr>
      <w:numPr>
        <w:numId w:val="3"/>
      </w:numPr>
      <w:tabs>
        <w:tab w:val="clear" w:pos="6804"/>
        <w:tab w:val="left" w:pos="567"/>
      </w:tabs>
      <w:ind w:right="3623"/>
    </w:pPr>
  </w:style>
  <w:style w:type="paragraph" w:customStyle="1" w:styleId="S1cenaA">
    <w:name w:val="S1cenaA"/>
    <w:basedOn w:val="Navaden"/>
    <w:pPr>
      <w:tabs>
        <w:tab w:val="left" w:pos="1559"/>
        <w:tab w:val="right" w:pos="3402"/>
        <w:tab w:val="right" w:pos="4961"/>
        <w:tab w:val="right" w:pos="7938"/>
      </w:tabs>
      <w:ind w:right="-1134"/>
      <w:jc w:val="both"/>
    </w:pPr>
  </w:style>
  <w:style w:type="paragraph" w:styleId="Telobesedila">
    <w:name w:val="Body Text"/>
    <w:basedOn w:val="Navaden"/>
    <w:pPr>
      <w:jc w:val="both"/>
    </w:pPr>
    <w:rPr>
      <w:sz w:val="22"/>
    </w:rPr>
  </w:style>
  <w:style w:type="paragraph" w:styleId="Telobesedila3">
    <w:name w:val="Body Text 3"/>
    <w:basedOn w:val="Navaden"/>
    <w:link w:val="Telobesedila3Znak"/>
    <w:pPr>
      <w:jc w:val="both"/>
    </w:pPr>
    <w:rPr>
      <w:color w:val="000000"/>
    </w:rPr>
  </w:style>
  <w:style w:type="paragraph" w:styleId="Telobesedila2">
    <w:name w:val="Body Text 2"/>
    <w:basedOn w:val="Navaden"/>
    <w:link w:val="Telobesedila2Znak"/>
    <w:rPr>
      <w:color w:val="FF0000"/>
    </w:rPr>
  </w:style>
  <w:style w:type="paragraph" w:styleId="Telobesedila-zamik">
    <w:name w:val="Body Text Indent"/>
    <w:basedOn w:val="Navaden"/>
    <w:pPr>
      <w:ind w:left="360"/>
      <w:jc w:val="both"/>
    </w:pPr>
    <w:rPr>
      <w:color w:val="000000"/>
    </w:rPr>
  </w:style>
  <w:style w:type="paragraph" w:styleId="Napis">
    <w:name w:val="caption"/>
    <w:basedOn w:val="Navaden"/>
    <w:next w:val="Navaden"/>
    <w:qFormat/>
    <w:pPr>
      <w:jc w:val="both"/>
    </w:pPr>
    <w:rPr>
      <w:i/>
      <w:color w:val="000000"/>
      <w:u w:val="single"/>
    </w:rPr>
  </w:style>
  <w:style w:type="paragraph" w:styleId="Telobesedila-zamik2">
    <w:name w:val="Body Text Indent 2"/>
    <w:basedOn w:val="Navaden"/>
    <w:pPr>
      <w:ind w:left="567"/>
      <w:jc w:val="both"/>
    </w:pPr>
    <w:rPr>
      <w:color w:val="000000"/>
    </w:rPr>
  </w:style>
  <w:style w:type="character" w:styleId="Hiperpovezava">
    <w:name w:val="Hyperlink"/>
    <w:rPr>
      <w:color w:val="0000FF"/>
      <w:u w:val="single"/>
    </w:rPr>
  </w:style>
  <w:style w:type="paragraph" w:styleId="Telobesedila-zamik3">
    <w:name w:val="Body Text Indent 3"/>
    <w:basedOn w:val="Navaden"/>
    <w:rsid w:val="00AF1E6F"/>
    <w:pPr>
      <w:spacing w:after="120"/>
      <w:ind w:left="283"/>
    </w:pPr>
    <w:rPr>
      <w:sz w:val="16"/>
      <w:szCs w:val="16"/>
    </w:rPr>
  </w:style>
  <w:style w:type="paragraph" w:customStyle="1" w:styleId="BodyText31">
    <w:name w:val="Body Text 31"/>
    <w:basedOn w:val="Navaden"/>
    <w:rsid w:val="00AF1E6F"/>
    <w:pPr>
      <w:jc w:val="both"/>
    </w:pPr>
    <w:rPr>
      <w:rFonts w:ascii="Arial" w:hAnsi="Arial"/>
      <w:sz w:val="22"/>
      <w:lang w:eastAsia="sl-SI"/>
    </w:rPr>
  </w:style>
  <w:style w:type="paragraph" w:styleId="Besedilooblaka">
    <w:name w:val="Balloon Text"/>
    <w:basedOn w:val="Navaden"/>
    <w:semiHidden/>
    <w:rsid w:val="00641E9C"/>
    <w:rPr>
      <w:rFonts w:ascii="Tahoma" w:hAnsi="Tahoma" w:cs="Tahoma"/>
      <w:sz w:val="16"/>
      <w:szCs w:val="16"/>
    </w:rPr>
  </w:style>
  <w:style w:type="table" w:styleId="Tabelamrea">
    <w:name w:val="Table Grid"/>
    <w:basedOn w:val="Navadnatabela"/>
    <w:rsid w:val="008E23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7Znak">
    <w:name w:val="Naslov 7 Znak"/>
    <w:link w:val="Naslov7"/>
    <w:rsid w:val="00CA6857"/>
    <w:rPr>
      <w:rFonts w:ascii="Arial" w:hAnsi="Arial"/>
      <w:b/>
      <w:sz w:val="22"/>
      <w:lang w:eastAsia="en-US"/>
    </w:rPr>
  </w:style>
  <w:style w:type="character" w:customStyle="1" w:styleId="GolobesediloZnak">
    <w:name w:val="Golo besedilo Znak"/>
    <w:link w:val="Golobesedilo"/>
    <w:uiPriority w:val="99"/>
    <w:rsid w:val="00CA6857"/>
    <w:rPr>
      <w:rFonts w:ascii="Courier New" w:hAnsi="Courier New"/>
      <w:lang w:eastAsia="en-US"/>
    </w:rPr>
  </w:style>
  <w:style w:type="character" w:customStyle="1" w:styleId="Telobesedila2Znak">
    <w:name w:val="Telo besedila 2 Znak"/>
    <w:link w:val="Telobesedila2"/>
    <w:rsid w:val="00CA6857"/>
    <w:rPr>
      <w:color w:val="FF0000"/>
      <w:sz w:val="24"/>
      <w:lang w:eastAsia="en-US"/>
    </w:rPr>
  </w:style>
  <w:style w:type="character" w:customStyle="1" w:styleId="Telobesedila3Znak">
    <w:name w:val="Telo besedila 3 Znak"/>
    <w:link w:val="Telobesedila3"/>
    <w:rsid w:val="00700943"/>
    <w:rPr>
      <w:color w:val="000000"/>
      <w:sz w:val="24"/>
      <w:lang w:eastAsia="en-US"/>
    </w:rPr>
  </w:style>
  <w:style w:type="character" w:styleId="Krepko">
    <w:name w:val="Strong"/>
    <w:uiPriority w:val="22"/>
    <w:qFormat/>
    <w:rsid w:val="00E26E6D"/>
    <w:rPr>
      <w:b/>
      <w:bCs/>
    </w:rPr>
  </w:style>
  <w:style w:type="paragraph" w:styleId="Odstavekseznama">
    <w:name w:val="List Paragraph"/>
    <w:basedOn w:val="Navaden"/>
    <w:uiPriority w:val="34"/>
    <w:qFormat/>
    <w:rsid w:val="007649A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Pr>
      <w:sz w:val="24"/>
      <w:lang w:val="sl-SI"/>
    </w:rPr>
  </w:style>
  <w:style w:type="paragraph" w:styleId="Naslov1">
    <w:name w:val="heading 1"/>
    <w:basedOn w:val="Navaden"/>
    <w:next w:val="Navaden"/>
    <w:qFormat/>
    <w:pPr>
      <w:keepNext/>
      <w:pBdr>
        <w:top w:val="single" w:sz="12" w:space="2" w:color="auto"/>
        <w:left w:val="single" w:sz="12" w:space="1" w:color="auto"/>
        <w:bottom w:val="single" w:sz="12" w:space="1" w:color="auto"/>
        <w:right w:val="single" w:sz="12" w:space="1" w:color="auto"/>
      </w:pBdr>
      <w:tabs>
        <w:tab w:val="right" w:pos="7938"/>
      </w:tabs>
      <w:outlineLvl w:val="0"/>
    </w:pPr>
    <w:rPr>
      <w:b/>
    </w:rPr>
  </w:style>
  <w:style w:type="paragraph" w:styleId="Naslov2">
    <w:name w:val="heading 2"/>
    <w:basedOn w:val="Navaden"/>
    <w:next w:val="Navaden"/>
    <w:qFormat/>
    <w:pPr>
      <w:keepNext/>
      <w:outlineLvl w:val="1"/>
    </w:pPr>
    <w:rPr>
      <w:b/>
    </w:rPr>
  </w:style>
  <w:style w:type="paragraph" w:styleId="Naslov3">
    <w:name w:val="heading 3"/>
    <w:basedOn w:val="Navaden"/>
    <w:next w:val="Navaden"/>
    <w:qFormat/>
    <w:pPr>
      <w:keepNext/>
      <w:jc w:val="center"/>
      <w:outlineLvl w:val="2"/>
    </w:pPr>
    <w:rPr>
      <w:i/>
    </w:rPr>
  </w:style>
  <w:style w:type="paragraph" w:styleId="Naslov4">
    <w:name w:val="heading 4"/>
    <w:basedOn w:val="Navaden"/>
    <w:next w:val="Navaden"/>
    <w:qFormat/>
    <w:pPr>
      <w:keepNext/>
      <w:jc w:val="both"/>
      <w:outlineLvl w:val="3"/>
    </w:pPr>
    <w:rPr>
      <w:i/>
    </w:rPr>
  </w:style>
  <w:style w:type="paragraph" w:styleId="Naslov5">
    <w:name w:val="heading 5"/>
    <w:basedOn w:val="Navaden"/>
    <w:next w:val="Navaden"/>
    <w:qFormat/>
    <w:pPr>
      <w:keepNext/>
      <w:jc w:val="both"/>
      <w:outlineLvl w:val="4"/>
    </w:pPr>
    <w:rPr>
      <w:b/>
    </w:rPr>
  </w:style>
  <w:style w:type="paragraph" w:styleId="Naslov6">
    <w:name w:val="heading 6"/>
    <w:basedOn w:val="Navaden"/>
    <w:next w:val="Navaden"/>
    <w:qFormat/>
    <w:pPr>
      <w:keepNext/>
      <w:outlineLvl w:val="5"/>
    </w:pPr>
    <w:rPr>
      <w:b/>
      <w:i/>
      <w:color w:val="000000"/>
    </w:rPr>
  </w:style>
  <w:style w:type="paragraph" w:styleId="Naslov7">
    <w:name w:val="heading 7"/>
    <w:basedOn w:val="Navaden"/>
    <w:next w:val="Navaden"/>
    <w:link w:val="Naslov7Znak"/>
    <w:qFormat/>
    <w:pPr>
      <w:keepNext/>
      <w:outlineLvl w:val="6"/>
    </w:pPr>
    <w:rPr>
      <w:rFonts w:ascii="Arial" w:hAnsi="Arial"/>
      <w:b/>
      <w:sz w:val="22"/>
    </w:rPr>
  </w:style>
  <w:style w:type="paragraph" w:styleId="Naslov8">
    <w:name w:val="heading 8"/>
    <w:basedOn w:val="Navaden"/>
    <w:next w:val="Navaden"/>
    <w:qFormat/>
    <w:pPr>
      <w:keepNext/>
      <w:outlineLvl w:val="7"/>
    </w:pPr>
    <w:rPr>
      <w:b/>
      <w:sz w:val="20"/>
    </w:rPr>
  </w:style>
  <w:style w:type="paragraph" w:styleId="Naslov9">
    <w:name w:val="heading 9"/>
    <w:basedOn w:val="Navaden"/>
    <w:next w:val="Navaden"/>
    <w:qFormat/>
    <w:pPr>
      <w:keepNext/>
      <w:ind w:left="360"/>
      <w:jc w:val="both"/>
      <w:outlineLvl w:val="8"/>
    </w:pPr>
    <w:rPr>
      <w:i/>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yle1">
    <w:name w:val="Style1"/>
    <w:basedOn w:val="Navaden"/>
    <w:pPr>
      <w:tabs>
        <w:tab w:val="right" w:pos="6237"/>
        <w:tab w:val="right" w:pos="8222"/>
      </w:tabs>
    </w:pPr>
    <w:rPr>
      <w:b/>
      <w:i/>
      <w:sz w:val="36"/>
      <w:lang w:val="en-AU"/>
    </w:rPr>
  </w:style>
  <w:style w:type="paragraph" w:styleId="Naslov">
    <w:name w:val="Title"/>
    <w:basedOn w:val="Navaden"/>
    <w:qFormat/>
    <w:pPr>
      <w:jc w:val="center"/>
    </w:pPr>
    <w:rPr>
      <w:b/>
      <w:sz w:val="32"/>
    </w:rPr>
  </w:style>
  <w:style w:type="paragraph" w:styleId="Naslovnaslovnika">
    <w:name w:val="envelope address"/>
    <w:basedOn w:val="Navaden"/>
    <w:pPr>
      <w:framePr w:w="7920" w:h="1980" w:hRule="exact" w:hSpace="180" w:wrap="auto" w:hAnchor="page" w:xAlign="center" w:yAlign="bottom"/>
      <w:ind w:left="2880"/>
    </w:pPr>
  </w:style>
  <w:style w:type="paragraph" w:styleId="Naslovpoiljatelja">
    <w:name w:val="envelope return"/>
    <w:basedOn w:val="Navaden"/>
    <w:rPr>
      <w:sz w:val="16"/>
    </w:rPr>
  </w:style>
  <w:style w:type="paragraph" w:customStyle="1" w:styleId="nastevanje">
    <w:name w:val="nastevanje"/>
    <w:basedOn w:val="Navaden"/>
    <w:pPr>
      <w:tabs>
        <w:tab w:val="left" w:pos="567"/>
      </w:tabs>
      <w:jc w:val="both"/>
    </w:pPr>
  </w:style>
  <w:style w:type="paragraph" w:customStyle="1" w:styleId="cena">
    <w:name w:val="cena"/>
    <w:basedOn w:val="Navaden"/>
    <w:pPr>
      <w:tabs>
        <w:tab w:val="left" w:pos="5670"/>
        <w:tab w:val="left" w:pos="6804"/>
        <w:tab w:val="left" w:pos="7938"/>
      </w:tabs>
      <w:ind w:right="-1134"/>
      <w:jc w:val="both"/>
    </w:pPr>
  </w:style>
  <w:style w:type="paragraph" w:customStyle="1" w:styleId="Style2">
    <w:name w:val="Style2"/>
    <w:basedOn w:val="S1cena"/>
    <w:pPr>
      <w:tabs>
        <w:tab w:val="left" w:pos="567"/>
      </w:tabs>
      <w:ind w:right="3623" w:hanging="567"/>
    </w:pPr>
  </w:style>
  <w:style w:type="paragraph" w:customStyle="1" w:styleId="S1cena">
    <w:name w:val="S1cena"/>
    <w:basedOn w:val="Navaden"/>
    <w:pPr>
      <w:tabs>
        <w:tab w:val="left" w:pos="1559"/>
        <w:tab w:val="right" w:pos="3402"/>
        <w:tab w:val="right" w:pos="4961"/>
        <w:tab w:val="right" w:pos="7938"/>
      </w:tabs>
      <w:ind w:right="-1134"/>
      <w:jc w:val="both"/>
    </w:pPr>
  </w:style>
  <w:style w:type="paragraph" w:customStyle="1" w:styleId="scena">
    <w:name w:val="scena*"/>
    <w:basedOn w:val="Navaden"/>
    <w:pPr>
      <w:tabs>
        <w:tab w:val="left" w:pos="1559"/>
        <w:tab w:val="right" w:pos="3402"/>
        <w:tab w:val="right" w:pos="4961"/>
        <w:tab w:val="right" w:pos="7938"/>
      </w:tabs>
      <w:ind w:hanging="567"/>
      <w:jc w:val="both"/>
    </w:pPr>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customStyle="1" w:styleId="ene">
    <w:name w:val="ene"/>
    <w:basedOn w:val="Glava"/>
    <w:pPr>
      <w:tabs>
        <w:tab w:val="clear" w:pos="4536"/>
        <w:tab w:val="clear" w:pos="9072"/>
        <w:tab w:val="center" w:pos="4153"/>
        <w:tab w:val="right" w:pos="8306"/>
      </w:tabs>
    </w:pPr>
  </w:style>
  <w:style w:type="character" w:styleId="tevilkastrani">
    <w:name w:val="page number"/>
    <w:basedOn w:val="Privzetapisavaodstavka"/>
  </w:style>
  <w:style w:type="paragraph" w:styleId="Golobesedilo">
    <w:name w:val="Plain Text"/>
    <w:basedOn w:val="Navaden"/>
    <w:link w:val="GolobesediloZnak"/>
    <w:uiPriority w:val="99"/>
    <w:rPr>
      <w:rFonts w:ascii="Courier New" w:hAnsi="Courier New"/>
      <w:sz w:val="20"/>
    </w:rPr>
  </w:style>
  <w:style w:type="paragraph" w:customStyle="1" w:styleId="Style2A">
    <w:name w:val="Style2A"/>
    <w:basedOn w:val="cena"/>
    <w:pPr>
      <w:numPr>
        <w:numId w:val="3"/>
      </w:numPr>
      <w:tabs>
        <w:tab w:val="clear" w:pos="6804"/>
        <w:tab w:val="left" w:pos="567"/>
      </w:tabs>
      <w:ind w:right="3623"/>
    </w:pPr>
  </w:style>
  <w:style w:type="paragraph" w:customStyle="1" w:styleId="S1cenaA">
    <w:name w:val="S1cenaA"/>
    <w:basedOn w:val="Navaden"/>
    <w:pPr>
      <w:tabs>
        <w:tab w:val="left" w:pos="1559"/>
        <w:tab w:val="right" w:pos="3402"/>
        <w:tab w:val="right" w:pos="4961"/>
        <w:tab w:val="right" w:pos="7938"/>
      </w:tabs>
      <w:ind w:right="-1134"/>
      <w:jc w:val="both"/>
    </w:pPr>
  </w:style>
  <w:style w:type="paragraph" w:styleId="Telobesedila">
    <w:name w:val="Body Text"/>
    <w:basedOn w:val="Navaden"/>
    <w:pPr>
      <w:jc w:val="both"/>
    </w:pPr>
    <w:rPr>
      <w:sz w:val="22"/>
    </w:rPr>
  </w:style>
  <w:style w:type="paragraph" w:styleId="Telobesedila3">
    <w:name w:val="Body Text 3"/>
    <w:basedOn w:val="Navaden"/>
    <w:link w:val="Telobesedila3Znak"/>
    <w:pPr>
      <w:jc w:val="both"/>
    </w:pPr>
    <w:rPr>
      <w:color w:val="000000"/>
    </w:rPr>
  </w:style>
  <w:style w:type="paragraph" w:styleId="Telobesedila2">
    <w:name w:val="Body Text 2"/>
    <w:basedOn w:val="Navaden"/>
    <w:link w:val="Telobesedila2Znak"/>
    <w:rPr>
      <w:color w:val="FF0000"/>
    </w:rPr>
  </w:style>
  <w:style w:type="paragraph" w:styleId="Telobesedila-zamik">
    <w:name w:val="Body Text Indent"/>
    <w:basedOn w:val="Navaden"/>
    <w:pPr>
      <w:ind w:left="360"/>
      <w:jc w:val="both"/>
    </w:pPr>
    <w:rPr>
      <w:color w:val="000000"/>
    </w:rPr>
  </w:style>
  <w:style w:type="paragraph" w:styleId="Napis">
    <w:name w:val="caption"/>
    <w:basedOn w:val="Navaden"/>
    <w:next w:val="Navaden"/>
    <w:qFormat/>
    <w:pPr>
      <w:jc w:val="both"/>
    </w:pPr>
    <w:rPr>
      <w:i/>
      <w:color w:val="000000"/>
      <w:u w:val="single"/>
    </w:rPr>
  </w:style>
  <w:style w:type="paragraph" w:styleId="Telobesedila-zamik2">
    <w:name w:val="Body Text Indent 2"/>
    <w:basedOn w:val="Navaden"/>
    <w:pPr>
      <w:ind w:left="567"/>
      <w:jc w:val="both"/>
    </w:pPr>
    <w:rPr>
      <w:color w:val="000000"/>
    </w:rPr>
  </w:style>
  <w:style w:type="character" w:styleId="Hiperpovezava">
    <w:name w:val="Hyperlink"/>
    <w:rPr>
      <w:color w:val="0000FF"/>
      <w:u w:val="single"/>
    </w:rPr>
  </w:style>
  <w:style w:type="paragraph" w:styleId="Telobesedila-zamik3">
    <w:name w:val="Body Text Indent 3"/>
    <w:basedOn w:val="Navaden"/>
    <w:rsid w:val="00AF1E6F"/>
    <w:pPr>
      <w:spacing w:after="120"/>
      <w:ind w:left="283"/>
    </w:pPr>
    <w:rPr>
      <w:sz w:val="16"/>
      <w:szCs w:val="16"/>
    </w:rPr>
  </w:style>
  <w:style w:type="paragraph" w:customStyle="1" w:styleId="BodyText31">
    <w:name w:val="Body Text 31"/>
    <w:basedOn w:val="Navaden"/>
    <w:rsid w:val="00AF1E6F"/>
    <w:pPr>
      <w:jc w:val="both"/>
    </w:pPr>
    <w:rPr>
      <w:rFonts w:ascii="Arial" w:hAnsi="Arial"/>
      <w:sz w:val="22"/>
      <w:lang w:eastAsia="sl-SI"/>
    </w:rPr>
  </w:style>
  <w:style w:type="paragraph" w:styleId="Besedilooblaka">
    <w:name w:val="Balloon Text"/>
    <w:basedOn w:val="Navaden"/>
    <w:semiHidden/>
    <w:rsid w:val="00641E9C"/>
    <w:rPr>
      <w:rFonts w:ascii="Tahoma" w:hAnsi="Tahoma" w:cs="Tahoma"/>
      <w:sz w:val="16"/>
      <w:szCs w:val="16"/>
    </w:rPr>
  </w:style>
  <w:style w:type="table" w:styleId="Tabelamrea">
    <w:name w:val="Table Grid"/>
    <w:basedOn w:val="Navadnatabela"/>
    <w:rsid w:val="008E23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7Znak">
    <w:name w:val="Naslov 7 Znak"/>
    <w:link w:val="Naslov7"/>
    <w:rsid w:val="00CA6857"/>
    <w:rPr>
      <w:rFonts w:ascii="Arial" w:hAnsi="Arial"/>
      <w:b/>
      <w:sz w:val="22"/>
      <w:lang w:eastAsia="en-US"/>
    </w:rPr>
  </w:style>
  <w:style w:type="character" w:customStyle="1" w:styleId="GolobesediloZnak">
    <w:name w:val="Golo besedilo Znak"/>
    <w:link w:val="Golobesedilo"/>
    <w:uiPriority w:val="99"/>
    <w:rsid w:val="00CA6857"/>
    <w:rPr>
      <w:rFonts w:ascii="Courier New" w:hAnsi="Courier New"/>
      <w:lang w:eastAsia="en-US"/>
    </w:rPr>
  </w:style>
  <w:style w:type="character" w:customStyle="1" w:styleId="Telobesedila2Znak">
    <w:name w:val="Telo besedila 2 Znak"/>
    <w:link w:val="Telobesedila2"/>
    <w:rsid w:val="00CA6857"/>
    <w:rPr>
      <w:color w:val="FF0000"/>
      <w:sz w:val="24"/>
      <w:lang w:eastAsia="en-US"/>
    </w:rPr>
  </w:style>
  <w:style w:type="character" w:customStyle="1" w:styleId="Telobesedila3Znak">
    <w:name w:val="Telo besedila 3 Znak"/>
    <w:link w:val="Telobesedila3"/>
    <w:rsid w:val="00700943"/>
    <w:rPr>
      <w:color w:val="000000"/>
      <w:sz w:val="24"/>
      <w:lang w:eastAsia="en-US"/>
    </w:rPr>
  </w:style>
  <w:style w:type="character" w:styleId="Krepko">
    <w:name w:val="Strong"/>
    <w:uiPriority w:val="22"/>
    <w:qFormat/>
    <w:rsid w:val="00E26E6D"/>
    <w:rPr>
      <w:b/>
      <w:bCs/>
    </w:rPr>
  </w:style>
  <w:style w:type="paragraph" w:styleId="Odstavekseznama">
    <w:name w:val="List Paragraph"/>
    <w:basedOn w:val="Navaden"/>
    <w:uiPriority w:val="34"/>
    <w:qFormat/>
    <w:rsid w:val="007649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9602">
      <w:bodyDiv w:val="1"/>
      <w:marLeft w:val="0"/>
      <w:marRight w:val="0"/>
      <w:marTop w:val="0"/>
      <w:marBottom w:val="0"/>
      <w:divBdr>
        <w:top w:val="none" w:sz="0" w:space="0" w:color="auto"/>
        <w:left w:val="none" w:sz="0" w:space="0" w:color="auto"/>
        <w:bottom w:val="none" w:sz="0" w:space="0" w:color="auto"/>
        <w:right w:val="none" w:sz="0" w:space="0" w:color="auto"/>
      </w:divBdr>
    </w:div>
    <w:div w:id="31270745">
      <w:bodyDiv w:val="1"/>
      <w:marLeft w:val="0"/>
      <w:marRight w:val="0"/>
      <w:marTop w:val="0"/>
      <w:marBottom w:val="0"/>
      <w:divBdr>
        <w:top w:val="none" w:sz="0" w:space="0" w:color="auto"/>
        <w:left w:val="none" w:sz="0" w:space="0" w:color="auto"/>
        <w:bottom w:val="none" w:sz="0" w:space="0" w:color="auto"/>
        <w:right w:val="none" w:sz="0" w:space="0" w:color="auto"/>
      </w:divBdr>
    </w:div>
    <w:div w:id="159395383">
      <w:bodyDiv w:val="1"/>
      <w:marLeft w:val="0"/>
      <w:marRight w:val="0"/>
      <w:marTop w:val="0"/>
      <w:marBottom w:val="0"/>
      <w:divBdr>
        <w:top w:val="none" w:sz="0" w:space="0" w:color="auto"/>
        <w:left w:val="none" w:sz="0" w:space="0" w:color="auto"/>
        <w:bottom w:val="none" w:sz="0" w:space="0" w:color="auto"/>
        <w:right w:val="none" w:sz="0" w:space="0" w:color="auto"/>
      </w:divBdr>
    </w:div>
    <w:div w:id="187449249">
      <w:bodyDiv w:val="1"/>
      <w:marLeft w:val="0"/>
      <w:marRight w:val="0"/>
      <w:marTop w:val="0"/>
      <w:marBottom w:val="0"/>
      <w:divBdr>
        <w:top w:val="none" w:sz="0" w:space="0" w:color="auto"/>
        <w:left w:val="none" w:sz="0" w:space="0" w:color="auto"/>
        <w:bottom w:val="none" w:sz="0" w:space="0" w:color="auto"/>
        <w:right w:val="none" w:sz="0" w:space="0" w:color="auto"/>
      </w:divBdr>
    </w:div>
    <w:div w:id="259144921">
      <w:bodyDiv w:val="1"/>
      <w:marLeft w:val="0"/>
      <w:marRight w:val="0"/>
      <w:marTop w:val="0"/>
      <w:marBottom w:val="0"/>
      <w:divBdr>
        <w:top w:val="none" w:sz="0" w:space="0" w:color="auto"/>
        <w:left w:val="none" w:sz="0" w:space="0" w:color="auto"/>
        <w:bottom w:val="none" w:sz="0" w:space="0" w:color="auto"/>
        <w:right w:val="none" w:sz="0" w:space="0" w:color="auto"/>
      </w:divBdr>
    </w:div>
    <w:div w:id="283343448">
      <w:bodyDiv w:val="1"/>
      <w:marLeft w:val="0"/>
      <w:marRight w:val="0"/>
      <w:marTop w:val="0"/>
      <w:marBottom w:val="0"/>
      <w:divBdr>
        <w:top w:val="none" w:sz="0" w:space="0" w:color="auto"/>
        <w:left w:val="none" w:sz="0" w:space="0" w:color="auto"/>
        <w:bottom w:val="none" w:sz="0" w:space="0" w:color="auto"/>
        <w:right w:val="none" w:sz="0" w:space="0" w:color="auto"/>
      </w:divBdr>
    </w:div>
    <w:div w:id="310642464">
      <w:bodyDiv w:val="1"/>
      <w:marLeft w:val="0"/>
      <w:marRight w:val="0"/>
      <w:marTop w:val="0"/>
      <w:marBottom w:val="0"/>
      <w:divBdr>
        <w:top w:val="none" w:sz="0" w:space="0" w:color="auto"/>
        <w:left w:val="none" w:sz="0" w:space="0" w:color="auto"/>
        <w:bottom w:val="none" w:sz="0" w:space="0" w:color="auto"/>
        <w:right w:val="none" w:sz="0" w:space="0" w:color="auto"/>
      </w:divBdr>
    </w:div>
    <w:div w:id="334571875">
      <w:bodyDiv w:val="1"/>
      <w:marLeft w:val="0"/>
      <w:marRight w:val="0"/>
      <w:marTop w:val="0"/>
      <w:marBottom w:val="0"/>
      <w:divBdr>
        <w:top w:val="none" w:sz="0" w:space="0" w:color="auto"/>
        <w:left w:val="none" w:sz="0" w:space="0" w:color="auto"/>
        <w:bottom w:val="none" w:sz="0" w:space="0" w:color="auto"/>
        <w:right w:val="none" w:sz="0" w:space="0" w:color="auto"/>
      </w:divBdr>
    </w:div>
    <w:div w:id="357121539">
      <w:bodyDiv w:val="1"/>
      <w:marLeft w:val="0"/>
      <w:marRight w:val="0"/>
      <w:marTop w:val="0"/>
      <w:marBottom w:val="0"/>
      <w:divBdr>
        <w:top w:val="none" w:sz="0" w:space="0" w:color="auto"/>
        <w:left w:val="none" w:sz="0" w:space="0" w:color="auto"/>
        <w:bottom w:val="none" w:sz="0" w:space="0" w:color="auto"/>
        <w:right w:val="none" w:sz="0" w:space="0" w:color="auto"/>
      </w:divBdr>
    </w:div>
    <w:div w:id="389503737">
      <w:bodyDiv w:val="1"/>
      <w:marLeft w:val="0"/>
      <w:marRight w:val="0"/>
      <w:marTop w:val="0"/>
      <w:marBottom w:val="0"/>
      <w:divBdr>
        <w:top w:val="none" w:sz="0" w:space="0" w:color="auto"/>
        <w:left w:val="none" w:sz="0" w:space="0" w:color="auto"/>
        <w:bottom w:val="none" w:sz="0" w:space="0" w:color="auto"/>
        <w:right w:val="none" w:sz="0" w:space="0" w:color="auto"/>
      </w:divBdr>
    </w:div>
    <w:div w:id="501630427">
      <w:bodyDiv w:val="1"/>
      <w:marLeft w:val="0"/>
      <w:marRight w:val="0"/>
      <w:marTop w:val="0"/>
      <w:marBottom w:val="0"/>
      <w:divBdr>
        <w:top w:val="none" w:sz="0" w:space="0" w:color="auto"/>
        <w:left w:val="none" w:sz="0" w:space="0" w:color="auto"/>
        <w:bottom w:val="none" w:sz="0" w:space="0" w:color="auto"/>
        <w:right w:val="none" w:sz="0" w:space="0" w:color="auto"/>
      </w:divBdr>
    </w:div>
    <w:div w:id="512229492">
      <w:bodyDiv w:val="1"/>
      <w:marLeft w:val="0"/>
      <w:marRight w:val="0"/>
      <w:marTop w:val="0"/>
      <w:marBottom w:val="0"/>
      <w:divBdr>
        <w:top w:val="none" w:sz="0" w:space="0" w:color="auto"/>
        <w:left w:val="none" w:sz="0" w:space="0" w:color="auto"/>
        <w:bottom w:val="none" w:sz="0" w:space="0" w:color="auto"/>
        <w:right w:val="none" w:sz="0" w:space="0" w:color="auto"/>
      </w:divBdr>
    </w:div>
    <w:div w:id="545260561">
      <w:bodyDiv w:val="1"/>
      <w:marLeft w:val="0"/>
      <w:marRight w:val="0"/>
      <w:marTop w:val="0"/>
      <w:marBottom w:val="0"/>
      <w:divBdr>
        <w:top w:val="none" w:sz="0" w:space="0" w:color="auto"/>
        <w:left w:val="none" w:sz="0" w:space="0" w:color="auto"/>
        <w:bottom w:val="none" w:sz="0" w:space="0" w:color="auto"/>
        <w:right w:val="none" w:sz="0" w:space="0" w:color="auto"/>
      </w:divBdr>
    </w:div>
    <w:div w:id="650406428">
      <w:bodyDiv w:val="1"/>
      <w:marLeft w:val="0"/>
      <w:marRight w:val="0"/>
      <w:marTop w:val="0"/>
      <w:marBottom w:val="0"/>
      <w:divBdr>
        <w:top w:val="none" w:sz="0" w:space="0" w:color="auto"/>
        <w:left w:val="none" w:sz="0" w:space="0" w:color="auto"/>
        <w:bottom w:val="none" w:sz="0" w:space="0" w:color="auto"/>
        <w:right w:val="none" w:sz="0" w:space="0" w:color="auto"/>
      </w:divBdr>
    </w:div>
    <w:div w:id="672878861">
      <w:bodyDiv w:val="1"/>
      <w:marLeft w:val="0"/>
      <w:marRight w:val="0"/>
      <w:marTop w:val="0"/>
      <w:marBottom w:val="0"/>
      <w:divBdr>
        <w:top w:val="none" w:sz="0" w:space="0" w:color="auto"/>
        <w:left w:val="none" w:sz="0" w:space="0" w:color="auto"/>
        <w:bottom w:val="none" w:sz="0" w:space="0" w:color="auto"/>
        <w:right w:val="none" w:sz="0" w:space="0" w:color="auto"/>
      </w:divBdr>
    </w:div>
    <w:div w:id="702756511">
      <w:bodyDiv w:val="1"/>
      <w:marLeft w:val="0"/>
      <w:marRight w:val="0"/>
      <w:marTop w:val="0"/>
      <w:marBottom w:val="0"/>
      <w:divBdr>
        <w:top w:val="none" w:sz="0" w:space="0" w:color="auto"/>
        <w:left w:val="none" w:sz="0" w:space="0" w:color="auto"/>
        <w:bottom w:val="none" w:sz="0" w:space="0" w:color="auto"/>
        <w:right w:val="none" w:sz="0" w:space="0" w:color="auto"/>
      </w:divBdr>
    </w:div>
    <w:div w:id="780222090">
      <w:bodyDiv w:val="1"/>
      <w:marLeft w:val="0"/>
      <w:marRight w:val="0"/>
      <w:marTop w:val="0"/>
      <w:marBottom w:val="0"/>
      <w:divBdr>
        <w:top w:val="none" w:sz="0" w:space="0" w:color="auto"/>
        <w:left w:val="none" w:sz="0" w:space="0" w:color="auto"/>
        <w:bottom w:val="none" w:sz="0" w:space="0" w:color="auto"/>
        <w:right w:val="none" w:sz="0" w:space="0" w:color="auto"/>
      </w:divBdr>
    </w:div>
    <w:div w:id="812064580">
      <w:bodyDiv w:val="1"/>
      <w:marLeft w:val="0"/>
      <w:marRight w:val="0"/>
      <w:marTop w:val="0"/>
      <w:marBottom w:val="0"/>
      <w:divBdr>
        <w:top w:val="none" w:sz="0" w:space="0" w:color="auto"/>
        <w:left w:val="none" w:sz="0" w:space="0" w:color="auto"/>
        <w:bottom w:val="none" w:sz="0" w:space="0" w:color="auto"/>
        <w:right w:val="none" w:sz="0" w:space="0" w:color="auto"/>
      </w:divBdr>
    </w:div>
    <w:div w:id="950941999">
      <w:bodyDiv w:val="1"/>
      <w:marLeft w:val="0"/>
      <w:marRight w:val="0"/>
      <w:marTop w:val="0"/>
      <w:marBottom w:val="0"/>
      <w:divBdr>
        <w:top w:val="none" w:sz="0" w:space="0" w:color="auto"/>
        <w:left w:val="none" w:sz="0" w:space="0" w:color="auto"/>
        <w:bottom w:val="none" w:sz="0" w:space="0" w:color="auto"/>
        <w:right w:val="none" w:sz="0" w:space="0" w:color="auto"/>
      </w:divBdr>
    </w:div>
    <w:div w:id="979118497">
      <w:bodyDiv w:val="1"/>
      <w:marLeft w:val="0"/>
      <w:marRight w:val="0"/>
      <w:marTop w:val="0"/>
      <w:marBottom w:val="0"/>
      <w:divBdr>
        <w:top w:val="none" w:sz="0" w:space="0" w:color="auto"/>
        <w:left w:val="none" w:sz="0" w:space="0" w:color="auto"/>
        <w:bottom w:val="none" w:sz="0" w:space="0" w:color="auto"/>
        <w:right w:val="none" w:sz="0" w:space="0" w:color="auto"/>
      </w:divBdr>
    </w:div>
    <w:div w:id="1018853551">
      <w:bodyDiv w:val="1"/>
      <w:marLeft w:val="0"/>
      <w:marRight w:val="0"/>
      <w:marTop w:val="0"/>
      <w:marBottom w:val="0"/>
      <w:divBdr>
        <w:top w:val="none" w:sz="0" w:space="0" w:color="auto"/>
        <w:left w:val="none" w:sz="0" w:space="0" w:color="auto"/>
        <w:bottom w:val="none" w:sz="0" w:space="0" w:color="auto"/>
        <w:right w:val="none" w:sz="0" w:space="0" w:color="auto"/>
      </w:divBdr>
    </w:div>
    <w:div w:id="1019551942">
      <w:bodyDiv w:val="1"/>
      <w:marLeft w:val="0"/>
      <w:marRight w:val="0"/>
      <w:marTop w:val="0"/>
      <w:marBottom w:val="0"/>
      <w:divBdr>
        <w:top w:val="none" w:sz="0" w:space="0" w:color="auto"/>
        <w:left w:val="none" w:sz="0" w:space="0" w:color="auto"/>
        <w:bottom w:val="none" w:sz="0" w:space="0" w:color="auto"/>
        <w:right w:val="none" w:sz="0" w:space="0" w:color="auto"/>
      </w:divBdr>
    </w:div>
    <w:div w:id="1029187035">
      <w:bodyDiv w:val="1"/>
      <w:marLeft w:val="0"/>
      <w:marRight w:val="0"/>
      <w:marTop w:val="0"/>
      <w:marBottom w:val="0"/>
      <w:divBdr>
        <w:top w:val="none" w:sz="0" w:space="0" w:color="auto"/>
        <w:left w:val="none" w:sz="0" w:space="0" w:color="auto"/>
        <w:bottom w:val="none" w:sz="0" w:space="0" w:color="auto"/>
        <w:right w:val="none" w:sz="0" w:space="0" w:color="auto"/>
      </w:divBdr>
    </w:div>
    <w:div w:id="1046565959">
      <w:bodyDiv w:val="1"/>
      <w:marLeft w:val="0"/>
      <w:marRight w:val="0"/>
      <w:marTop w:val="0"/>
      <w:marBottom w:val="0"/>
      <w:divBdr>
        <w:top w:val="none" w:sz="0" w:space="0" w:color="auto"/>
        <w:left w:val="none" w:sz="0" w:space="0" w:color="auto"/>
        <w:bottom w:val="none" w:sz="0" w:space="0" w:color="auto"/>
        <w:right w:val="none" w:sz="0" w:space="0" w:color="auto"/>
      </w:divBdr>
    </w:div>
    <w:div w:id="1059206057">
      <w:bodyDiv w:val="1"/>
      <w:marLeft w:val="0"/>
      <w:marRight w:val="0"/>
      <w:marTop w:val="0"/>
      <w:marBottom w:val="0"/>
      <w:divBdr>
        <w:top w:val="none" w:sz="0" w:space="0" w:color="auto"/>
        <w:left w:val="none" w:sz="0" w:space="0" w:color="auto"/>
        <w:bottom w:val="none" w:sz="0" w:space="0" w:color="auto"/>
        <w:right w:val="none" w:sz="0" w:space="0" w:color="auto"/>
      </w:divBdr>
    </w:div>
    <w:div w:id="1112671324">
      <w:bodyDiv w:val="1"/>
      <w:marLeft w:val="0"/>
      <w:marRight w:val="0"/>
      <w:marTop w:val="0"/>
      <w:marBottom w:val="0"/>
      <w:divBdr>
        <w:top w:val="none" w:sz="0" w:space="0" w:color="auto"/>
        <w:left w:val="none" w:sz="0" w:space="0" w:color="auto"/>
        <w:bottom w:val="none" w:sz="0" w:space="0" w:color="auto"/>
        <w:right w:val="none" w:sz="0" w:space="0" w:color="auto"/>
      </w:divBdr>
    </w:div>
    <w:div w:id="1156455844">
      <w:bodyDiv w:val="1"/>
      <w:marLeft w:val="0"/>
      <w:marRight w:val="0"/>
      <w:marTop w:val="0"/>
      <w:marBottom w:val="0"/>
      <w:divBdr>
        <w:top w:val="none" w:sz="0" w:space="0" w:color="auto"/>
        <w:left w:val="none" w:sz="0" w:space="0" w:color="auto"/>
        <w:bottom w:val="none" w:sz="0" w:space="0" w:color="auto"/>
        <w:right w:val="none" w:sz="0" w:space="0" w:color="auto"/>
      </w:divBdr>
    </w:div>
    <w:div w:id="1188107701">
      <w:bodyDiv w:val="1"/>
      <w:marLeft w:val="0"/>
      <w:marRight w:val="0"/>
      <w:marTop w:val="0"/>
      <w:marBottom w:val="0"/>
      <w:divBdr>
        <w:top w:val="none" w:sz="0" w:space="0" w:color="auto"/>
        <w:left w:val="none" w:sz="0" w:space="0" w:color="auto"/>
        <w:bottom w:val="none" w:sz="0" w:space="0" w:color="auto"/>
        <w:right w:val="none" w:sz="0" w:space="0" w:color="auto"/>
      </w:divBdr>
    </w:div>
    <w:div w:id="1243879299">
      <w:bodyDiv w:val="1"/>
      <w:marLeft w:val="0"/>
      <w:marRight w:val="0"/>
      <w:marTop w:val="0"/>
      <w:marBottom w:val="0"/>
      <w:divBdr>
        <w:top w:val="none" w:sz="0" w:space="0" w:color="auto"/>
        <w:left w:val="none" w:sz="0" w:space="0" w:color="auto"/>
        <w:bottom w:val="none" w:sz="0" w:space="0" w:color="auto"/>
        <w:right w:val="none" w:sz="0" w:space="0" w:color="auto"/>
      </w:divBdr>
    </w:div>
    <w:div w:id="1323316526">
      <w:bodyDiv w:val="1"/>
      <w:marLeft w:val="0"/>
      <w:marRight w:val="0"/>
      <w:marTop w:val="0"/>
      <w:marBottom w:val="0"/>
      <w:divBdr>
        <w:top w:val="none" w:sz="0" w:space="0" w:color="auto"/>
        <w:left w:val="none" w:sz="0" w:space="0" w:color="auto"/>
        <w:bottom w:val="none" w:sz="0" w:space="0" w:color="auto"/>
        <w:right w:val="none" w:sz="0" w:space="0" w:color="auto"/>
      </w:divBdr>
    </w:div>
    <w:div w:id="1401292595">
      <w:bodyDiv w:val="1"/>
      <w:marLeft w:val="0"/>
      <w:marRight w:val="0"/>
      <w:marTop w:val="0"/>
      <w:marBottom w:val="0"/>
      <w:divBdr>
        <w:top w:val="none" w:sz="0" w:space="0" w:color="auto"/>
        <w:left w:val="none" w:sz="0" w:space="0" w:color="auto"/>
        <w:bottom w:val="none" w:sz="0" w:space="0" w:color="auto"/>
        <w:right w:val="none" w:sz="0" w:space="0" w:color="auto"/>
      </w:divBdr>
    </w:div>
    <w:div w:id="1411271827">
      <w:bodyDiv w:val="1"/>
      <w:marLeft w:val="0"/>
      <w:marRight w:val="0"/>
      <w:marTop w:val="0"/>
      <w:marBottom w:val="0"/>
      <w:divBdr>
        <w:top w:val="none" w:sz="0" w:space="0" w:color="auto"/>
        <w:left w:val="none" w:sz="0" w:space="0" w:color="auto"/>
        <w:bottom w:val="none" w:sz="0" w:space="0" w:color="auto"/>
        <w:right w:val="none" w:sz="0" w:space="0" w:color="auto"/>
      </w:divBdr>
    </w:div>
    <w:div w:id="1515806797">
      <w:bodyDiv w:val="1"/>
      <w:marLeft w:val="0"/>
      <w:marRight w:val="0"/>
      <w:marTop w:val="0"/>
      <w:marBottom w:val="0"/>
      <w:divBdr>
        <w:top w:val="none" w:sz="0" w:space="0" w:color="auto"/>
        <w:left w:val="none" w:sz="0" w:space="0" w:color="auto"/>
        <w:bottom w:val="none" w:sz="0" w:space="0" w:color="auto"/>
        <w:right w:val="none" w:sz="0" w:space="0" w:color="auto"/>
      </w:divBdr>
    </w:div>
    <w:div w:id="1536851379">
      <w:bodyDiv w:val="1"/>
      <w:marLeft w:val="0"/>
      <w:marRight w:val="0"/>
      <w:marTop w:val="0"/>
      <w:marBottom w:val="0"/>
      <w:divBdr>
        <w:top w:val="none" w:sz="0" w:space="0" w:color="auto"/>
        <w:left w:val="none" w:sz="0" w:space="0" w:color="auto"/>
        <w:bottom w:val="none" w:sz="0" w:space="0" w:color="auto"/>
        <w:right w:val="none" w:sz="0" w:space="0" w:color="auto"/>
      </w:divBdr>
    </w:div>
    <w:div w:id="1591044675">
      <w:bodyDiv w:val="1"/>
      <w:marLeft w:val="0"/>
      <w:marRight w:val="0"/>
      <w:marTop w:val="0"/>
      <w:marBottom w:val="0"/>
      <w:divBdr>
        <w:top w:val="none" w:sz="0" w:space="0" w:color="auto"/>
        <w:left w:val="none" w:sz="0" w:space="0" w:color="auto"/>
        <w:bottom w:val="none" w:sz="0" w:space="0" w:color="auto"/>
        <w:right w:val="none" w:sz="0" w:space="0" w:color="auto"/>
      </w:divBdr>
    </w:div>
    <w:div w:id="1597786824">
      <w:bodyDiv w:val="1"/>
      <w:marLeft w:val="0"/>
      <w:marRight w:val="0"/>
      <w:marTop w:val="0"/>
      <w:marBottom w:val="0"/>
      <w:divBdr>
        <w:top w:val="none" w:sz="0" w:space="0" w:color="auto"/>
        <w:left w:val="none" w:sz="0" w:space="0" w:color="auto"/>
        <w:bottom w:val="none" w:sz="0" w:space="0" w:color="auto"/>
        <w:right w:val="none" w:sz="0" w:space="0" w:color="auto"/>
      </w:divBdr>
    </w:div>
    <w:div w:id="1727216663">
      <w:bodyDiv w:val="1"/>
      <w:marLeft w:val="0"/>
      <w:marRight w:val="0"/>
      <w:marTop w:val="0"/>
      <w:marBottom w:val="0"/>
      <w:divBdr>
        <w:top w:val="none" w:sz="0" w:space="0" w:color="auto"/>
        <w:left w:val="none" w:sz="0" w:space="0" w:color="auto"/>
        <w:bottom w:val="none" w:sz="0" w:space="0" w:color="auto"/>
        <w:right w:val="none" w:sz="0" w:space="0" w:color="auto"/>
      </w:divBdr>
    </w:div>
    <w:div w:id="1833402222">
      <w:bodyDiv w:val="1"/>
      <w:marLeft w:val="0"/>
      <w:marRight w:val="0"/>
      <w:marTop w:val="0"/>
      <w:marBottom w:val="0"/>
      <w:divBdr>
        <w:top w:val="none" w:sz="0" w:space="0" w:color="auto"/>
        <w:left w:val="none" w:sz="0" w:space="0" w:color="auto"/>
        <w:bottom w:val="none" w:sz="0" w:space="0" w:color="auto"/>
        <w:right w:val="none" w:sz="0" w:space="0" w:color="auto"/>
      </w:divBdr>
    </w:div>
    <w:div w:id="1992295748">
      <w:bodyDiv w:val="1"/>
      <w:marLeft w:val="0"/>
      <w:marRight w:val="0"/>
      <w:marTop w:val="0"/>
      <w:marBottom w:val="0"/>
      <w:divBdr>
        <w:top w:val="none" w:sz="0" w:space="0" w:color="auto"/>
        <w:left w:val="none" w:sz="0" w:space="0" w:color="auto"/>
        <w:bottom w:val="none" w:sz="0" w:space="0" w:color="auto"/>
        <w:right w:val="none" w:sz="0" w:space="0" w:color="auto"/>
      </w:divBdr>
    </w:div>
    <w:div w:id="2054110416">
      <w:bodyDiv w:val="1"/>
      <w:marLeft w:val="0"/>
      <w:marRight w:val="0"/>
      <w:marTop w:val="0"/>
      <w:marBottom w:val="0"/>
      <w:divBdr>
        <w:top w:val="none" w:sz="0" w:space="0" w:color="auto"/>
        <w:left w:val="none" w:sz="0" w:space="0" w:color="auto"/>
        <w:bottom w:val="none" w:sz="0" w:space="0" w:color="auto"/>
        <w:right w:val="none" w:sz="0" w:space="0" w:color="auto"/>
      </w:divBdr>
    </w:div>
    <w:div w:id="2069497634">
      <w:bodyDiv w:val="1"/>
      <w:marLeft w:val="0"/>
      <w:marRight w:val="0"/>
      <w:marTop w:val="0"/>
      <w:marBottom w:val="0"/>
      <w:divBdr>
        <w:top w:val="none" w:sz="0" w:space="0" w:color="auto"/>
        <w:left w:val="none" w:sz="0" w:space="0" w:color="auto"/>
        <w:bottom w:val="none" w:sz="0" w:space="0" w:color="auto"/>
        <w:right w:val="none" w:sz="0" w:space="0" w:color="auto"/>
      </w:divBdr>
    </w:div>
    <w:div w:id="2116173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oleObject" Target="embeddings/Microsoft_Excel_97-2003_Worksheet1.xls"/><Relationship Id="rId17" Type="http://schemas.openxmlformats.org/officeDocument/2006/relationships/image" Target="media/image5.wmf"/><Relationship Id="rId25" Type="http://schemas.openxmlformats.org/officeDocument/2006/relationships/image" Target="media/image11.png"/><Relationship Id="rId33" Type="http://schemas.openxmlformats.org/officeDocument/2006/relationships/image" Target="media/image16.w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Microsoft_Excel_97-2003_Worksheet3.xls"/><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package" Target="embeddings/Microsoft_Excel_Worksheet2.xlsx"/><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footer" Target="footer2.xm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image" Target="media/image15.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Microsoft_Excel_97-2003_Worksheet2.xls"/><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package" Target="embeddings/Microsoft_Excel_Worksheet1.xlsx"/><Relationship Id="rId35" Type="http://schemas.openxmlformats.org/officeDocument/2006/relationships/oleObject" Target="embeddings/oleObject4.bin"/></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5FC9C-869B-4943-8AC1-50D7F110C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8755</Words>
  <Characters>49907</Characters>
  <Application>Microsoft Office Word</Application>
  <DocSecurity>0</DocSecurity>
  <Lines>415</Lines>
  <Paragraphs>117</Paragraphs>
  <ScaleCrop>false</ScaleCrop>
  <HeadingPairs>
    <vt:vector size="2" baseType="variant">
      <vt:variant>
        <vt:lpstr>Naslov</vt:lpstr>
      </vt:variant>
      <vt:variant>
        <vt:i4>1</vt:i4>
      </vt:variant>
    </vt:vector>
  </HeadingPairs>
  <TitlesOfParts>
    <vt:vector size="1" baseType="lpstr">
      <vt:lpstr>PODATKI O INVESTITORJU:</vt:lpstr>
    </vt:vector>
  </TitlesOfParts>
  <Company>ET ENERGOTEHNA d.o.o.</Company>
  <LinksUpToDate>false</LinksUpToDate>
  <CharactersWithSpaces>58545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PODATKI O INVESTITORJU:</dc:title>
  <dc:creator>Unknown</dc:creator>
  <cp:lastModifiedBy>milan rozman</cp:lastModifiedBy>
  <cp:revision>8</cp:revision>
  <cp:lastPrinted>2014-01-30T03:28:00Z</cp:lastPrinted>
  <dcterms:created xsi:type="dcterms:W3CDTF">2013-12-18T17:09:00Z</dcterms:created>
  <dcterms:modified xsi:type="dcterms:W3CDTF">2014-01-30T03:28:00Z</dcterms:modified>
</cp:coreProperties>
</file>